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37F" w:rsidRDefault="0000177C">
      <w:pPr>
        <w:jc w:val="center"/>
        <w:rPr>
          <w:rFonts w:cs="Arial"/>
        </w:rPr>
      </w:pPr>
      <w:bookmarkStart w:id="0" w:name="OLE_LINK1"/>
      <w:bookmarkStart w:id="1" w:name="_Toc513823595"/>
      <w:bookmarkStart w:id="2" w:name="_GoBack"/>
      <w:bookmarkEnd w:id="2"/>
      <w:r>
        <w:rPr>
          <w:noProof/>
          <w:lang w:eastAsia="el-GR"/>
        </w:rPr>
        <w:drawing>
          <wp:inline distT="0" distB="0" distL="0" distR="0">
            <wp:extent cx="1285240" cy="880110"/>
            <wp:effectExtent l="19050" t="0" r="0" b="0"/>
            <wp:docPr id="1" name="Εικόνα 2" descr="shma_ee_me_lektik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shma_ee_me_lektik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</w:t>
      </w:r>
      <w:r>
        <w:rPr>
          <w:rFonts w:cs="Arial"/>
          <w:noProof/>
          <w:lang w:eastAsia="el-GR"/>
        </w:rPr>
        <w:drawing>
          <wp:inline distT="0" distB="0" distL="0" distR="0">
            <wp:extent cx="1621790" cy="983615"/>
            <wp:effectExtent l="19050" t="0" r="0" b="0"/>
            <wp:docPr id="4" name="Εικόνα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37F" w:rsidRDefault="00F2137F">
      <w:pPr>
        <w:rPr>
          <w:rFonts w:cs="Arial"/>
        </w:rPr>
      </w:pPr>
    </w:p>
    <w:p w:rsidR="00F2137F" w:rsidRDefault="00F2137F">
      <w:pPr>
        <w:jc w:val="right"/>
        <w:rPr>
          <w:rFonts w:cs="Arial"/>
        </w:rPr>
      </w:pPr>
    </w:p>
    <w:p w:rsidR="00F2137F" w:rsidRDefault="0000177C">
      <w:pPr>
        <w:tabs>
          <w:tab w:val="left" w:pos="980"/>
        </w:tabs>
        <w:rPr>
          <w:rFonts w:cs="Arial"/>
        </w:rPr>
      </w:pPr>
      <w:r>
        <w:rPr>
          <w:rFonts w:cs="Arial"/>
        </w:rPr>
        <w:tab/>
      </w:r>
    </w:p>
    <w:p w:rsidR="00F2137F" w:rsidRDefault="0000177C">
      <w:pPr>
        <w:jc w:val="center"/>
        <w:rPr>
          <w:rFonts w:cs="Arial"/>
        </w:rPr>
      </w:pPr>
      <w:r>
        <w:rPr>
          <w:rFonts w:cs="Arial"/>
          <w:noProof/>
          <w:lang w:eastAsia="el-GR"/>
        </w:rPr>
        <w:drawing>
          <wp:inline distT="0" distB="0" distL="0" distR="0">
            <wp:extent cx="3033451" cy="526211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373" cy="53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37F" w:rsidRDefault="00F2137F">
      <w:pPr>
        <w:rPr>
          <w:rFonts w:cs="Arial"/>
        </w:rPr>
      </w:pPr>
    </w:p>
    <w:p w:rsidR="00F2137F" w:rsidRDefault="0000177C">
      <w:pPr>
        <w:rPr>
          <w:rFonts w:cs="Arial"/>
        </w:rPr>
      </w:pPr>
      <w:r>
        <w:rPr>
          <w:rFonts w:cs="Arial"/>
          <w:noProof/>
        </w:rPr>
        <w:t xml:space="preserve">                                                     </w:t>
      </w:r>
    </w:p>
    <w:p w:rsidR="00F2137F" w:rsidRDefault="0000177C">
      <w:pPr>
        <w:spacing w:after="0" w:line="360" w:lineRule="auto"/>
        <w:jc w:val="center"/>
        <w:rPr>
          <w:rFonts w:cs="Arial"/>
          <w:b/>
          <w:sz w:val="36"/>
          <w:szCs w:val="36"/>
        </w:rPr>
      </w:pPr>
      <w:bookmarkStart w:id="3" w:name="_Hlk529462048"/>
      <w:r>
        <w:rPr>
          <w:rFonts w:cs="Arial"/>
          <w:b/>
          <w:sz w:val="36"/>
          <w:szCs w:val="36"/>
        </w:rPr>
        <w:t>ΤΙΤΛΟΣ ΠΡΑΞΗΣ:</w:t>
      </w:r>
    </w:p>
    <w:bookmarkEnd w:id="3"/>
    <w:p w:rsidR="00F2137F" w:rsidRDefault="0000177C">
      <w:pPr>
        <w:pStyle w:val="Style1"/>
        <w:spacing w:before="0" w:line="360" w:lineRule="auto"/>
        <w:jc w:val="center"/>
        <w:rPr>
          <w:rFonts w:ascii="Calibri" w:hAnsi="Calibri" w:cs="Arial"/>
          <w:b/>
          <w:sz w:val="36"/>
          <w:szCs w:val="36"/>
        </w:rPr>
      </w:pPr>
      <w:r>
        <w:rPr>
          <w:rFonts w:eastAsiaTheme="minorHAnsi" w:cstheme="minorBidi"/>
          <w:b/>
          <w:sz w:val="36"/>
          <w:szCs w:val="36"/>
        </w:rPr>
        <w:t>«</w:t>
      </w:r>
      <w:r>
        <w:rPr>
          <w:rFonts w:eastAsiaTheme="minorHAnsi" w:cstheme="minorBidi"/>
          <w:b/>
          <w:bCs/>
          <w:sz w:val="36"/>
          <w:szCs w:val="36"/>
        </w:rPr>
        <w:t>ΕΠΕΚΤΑΣΗ ΣΥΣΤΗΜΑΤΟΣ ΤΗΛΕΜΕΤΡΙΑΣ ΚΑΙ ΕΛΕΓΧΟΥ ΔΙΑΡΡΟΩΝ ΥΔΡΕΥΣΗΣ ΔΗΜΟΥ ΛΙΒΑΔΕΙΑΣ</w:t>
      </w:r>
      <w:r>
        <w:rPr>
          <w:rFonts w:eastAsiaTheme="minorHAnsi" w:cstheme="minorBidi"/>
          <w:b/>
          <w:sz w:val="36"/>
          <w:szCs w:val="36"/>
        </w:rPr>
        <w:t>»</w:t>
      </w:r>
    </w:p>
    <w:p w:rsidR="00F2137F" w:rsidRDefault="00F2137F">
      <w:pPr>
        <w:jc w:val="center"/>
        <w:rPr>
          <w:rFonts w:cs="Arial"/>
          <w:sz w:val="36"/>
          <w:szCs w:val="36"/>
        </w:rPr>
      </w:pPr>
    </w:p>
    <w:p w:rsidR="00F2137F" w:rsidRDefault="00F2137F">
      <w:pPr>
        <w:jc w:val="center"/>
        <w:rPr>
          <w:rFonts w:cs="Arial"/>
          <w:sz w:val="36"/>
          <w:szCs w:val="36"/>
        </w:rPr>
      </w:pPr>
    </w:p>
    <w:p w:rsidR="00F2137F" w:rsidRDefault="0000177C">
      <w:pPr>
        <w:widowControl w:val="0"/>
        <w:autoSpaceDE w:val="0"/>
        <w:autoSpaceDN w:val="0"/>
        <w:adjustRightInd w:val="0"/>
        <w:spacing w:after="240" w:line="360" w:lineRule="auto"/>
        <w:ind w:left="426"/>
        <w:jc w:val="center"/>
        <w:rPr>
          <w:b/>
          <w:bCs/>
          <w:sz w:val="36"/>
          <w:szCs w:val="36"/>
        </w:rPr>
      </w:pPr>
      <w:r>
        <w:rPr>
          <w:rFonts w:eastAsia="Calibri" w:cs="Times New Roman"/>
          <w:b/>
          <w:bCs/>
          <w:sz w:val="36"/>
          <w:szCs w:val="36"/>
        </w:rPr>
        <w:t>ΕΝΤΥΠΟ ΟΙΚΟΝΟΜΙΚΗΣ ΠΡΟΣΦΟΡΑΣ</w:t>
      </w:r>
    </w:p>
    <w:p w:rsidR="00F2137F" w:rsidRDefault="00F2137F">
      <w:pPr>
        <w:widowControl w:val="0"/>
        <w:autoSpaceDE w:val="0"/>
        <w:autoSpaceDN w:val="0"/>
        <w:adjustRightInd w:val="0"/>
        <w:spacing w:after="240" w:line="360" w:lineRule="auto"/>
        <w:ind w:left="426"/>
        <w:jc w:val="center"/>
        <w:rPr>
          <w:rFonts w:eastAsia="Calibri" w:cs="Times New Roman"/>
          <w:b/>
          <w:bCs/>
          <w:sz w:val="40"/>
          <w:szCs w:val="40"/>
        </w:rPr>
      </w:pPr>
    </w:p>
    <w:p w:rsidR="00F2137F" w:rsidRDefault="00F2137F">
      <w:pPr>
        <w:widowControl w:val="0"/>
        <w:autoSpaceDE w:val="0"/>
        <w:autoSpaceDN w:val="0"/>
        <w:adjustRightInd w:val="0"/>
        <w:spacing w:after="240" w:line="360" w:lineRule="auto"/>
        <w:ind w:left="426"/>
        <w:jc w:val="center"/>
        <w:rPr>
          <w:rFonts w:eastAsia="Calibri" w:cs="Times New Roman"/>
          <w:b/>
          <w:bCs/>
          <w:sz w:val="40"/>
          <w:szCs w:val="40"/>
        </w:rPr>
      </w:pPr>
    </w:p>
    <w:p w:rsidR="00F2137F" w:rsidRDefault="00F2137F">
      <w:pPr>
        <w:widowControl w:val="0"/>
        <w:autoSpaceDE w:val="0"/>
        <w:autoSpaceDN w:val="0"/>
        <w:adjustRightInd w:val="0"/>
        <w:spacing w:after="240" w:line="360" w:lineRule="auto"/>
        <w:ind w:left="426"/>
        <w:jc w:val="center"/>
        <w:rPr>
          <w:rFonts w:eastAsia="Calibri" w:cs="Times New Roman"/>
          <w:b/>
          <w:bCs/>
          <w:sz w:val="40"/>
          <w:szCs w:val="40"/>
        </w:rPr>
      </w:pPr>
    </w:p>
    <w:p w:rsidR="00F2137F" w:rsidRDefault="00F2137F">
      <w:pPr>
        <w:widowControl w:val="0"/>
        <w:autoSpaceDE w:val="0"/>
        <w:autoSpaceDN w:val="0"/>
        <w:adjustRightInd w:val="0"/>
        <w:spacing w:after="240" w:line="360" w:lineRule="auto"/>
        <w:ind w:left="426"/>
        <w:jc w:val="center"/>
        <w:rPr>
          <w:rFonts w:eastAsia="Calibri" w:cs="Times New Roman"/>
          <w:b/>
          <w:bCs/>
          <w:sz w:val="40"/>
          <w:szCs w:val="40"/>
        </w:rPr>
      </w:pPr>
    </w:p>
    <w:p w:rsidR="00F2137F" w:rsidRDefault="0000177C">
      <w:pPr>
        <w:tabs>
          <w:tab w:val="left" w:pos="4035"/>
        </w:tabs>
        <w:suppressAutoHyphens/>
        <w:spacing w:after="120"/>
        <w:jc w:val="center"/>
        <w:rPr>
          <w:rFonts w:ascii="Calibri" w:hAnsi="Calibri" w:cs="Calibri"/>
          <w:b/>
          <w:bCs/>
          <w:sz w:val="28"/>
          <w:szCs w:val="28"/>
          <w:lang w:eastAsia="zh-CN"/>
        </w:rPr>
      </w:pPr>
      <w:r>
        <w:rPr>
          <w:rFonts w:ascii="Calibri" w:hAnsi="Calibri" w:cs="Calibri"/>
          <w:b/>
          <w:bCs/>
          <w:sz w:val="28"/>
          <w:szCs w:val="28"/>
          <w:lang w:eastAsia="zh-CN"/>
        </w:rPr>
        <w:t>«Με τη συγχρηματοδότηση της Ελλάδας και της Ευρωπαϊκής Ένωσης»</w:t>
      </w:r>
    </w:p>
    <w:bookmarkEnd w:id="0"/>
    <w:p w:rsidR="00F2137F" w:rsidRDefault="00F2137F">
      <w:pPr>
        <w:widowControl w:val="0"/>
        <w:autoSpaceDE w:val="0"/>
        <w:autoSpaceDN w:val="0"/>
        <w:adjustRightInd w:val="0"/>
        <w:spacing w:after="240" w:line="360" w:lineRule="auto"/>
        <w:ind w:left="426"/>
        <w:jc w:val="center"/>
        <w:rPr>
          <w:rFonts w:eastAsia="Calibri" w:cs="Times New Roman"/>
          <w:b/>
          <w:bCs/>
          <w:sz w:val="40"/>
          <w:szCs w:val="40"/>
        </w:rPr>
        <w:sectPr w:rsidR="00F2137F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F2137F" w:rsidRDefault="00F2137F"/>
    <w:sdt>
      <w:sdtPr>
        <w:rPr>
          <w:rFonts w:ascii="Arial" w:eastAsiaTheme="minorHAnsi" w:hAnsi="Arial" w:cstheme="minorBidi"/>
          <w:color w:val="auto"/>
          <w:sz w:val="22"/>
          <w:szCs w:val="22"/>
          <w:lang w:val="el-GR"/>
        </w:rPr>
        <w:id w:val="-83291880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F2137F" w:rsidRDefault="0000177C">
          <w:pPr>
            <w:pStyle w:val="ab"/>
            <w:rPr>
              <w:rFonts w:ascii="Arial" w:hAnsi="Arial" w:cs="Arial"/>
              <w:b/>
              <w:color w:val="auto"/>
              <w:lang w:val="el-GR"/>
            </w:rPr>
          </w:pPr>
          <w:r>
            <w:rPr>
              <w:rFonts w:ascii="Arial" w:hAnsi="Arial" w:cs="Arial"/>
              <w:b/>
              <w:color w:val="auto"/>
              <w:lang w:val="el-GR"/>
            </w:rPr>
            <w:t>ΠΕΡΙΕΧΟΜΕΝΑ</w:t>
          </w:r>
        </w:p>
        <w:p w:rsidR="00F2137F" w:rsidRDefault="0000177C">
          <w:pPr>
            <w:pStyle w:val="10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3824895" w:history="1">
            <w:r>
              <w:rPr>
                <w:rStyle w:val="-"/>
                <w:noProof/>
              </w:rPr>
              <w:t>1</w:t>
            </w:r>
            <w:r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>
              <w:rPr>
                <w:rStyle w:val="-"/>
                <w:noProof/>
              </w:rPr>
              <w:t>ΤΟΠΙΚΟΙ ΣΤΑΘΜΟΙ ΕΞΩΤΕΡΙΚΟΥ ΥΔΡΑΓΩΓΕΙΟΥ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_Toc513824895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21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896" w:history="1">
            <w:r w:rsidR="0000177C">
              <w:rPr>
                <w:rStyle w:val="-"/>
                <w:rFonts w:cs="Arial"/>
                <w:noProof/>
              </w:rPr>
              <w:t>1.1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ΤΟΠΙΚΟΣ ΣΤΑΘΜΟΣ ΕΛΕΓΧΟΥ ΔΕΞΑΜΕΝΗΣ (ΤΣΕΔ)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_Toc513824896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3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30"/>
            <w:tabs>
              <w:tab w:val="left" w:pos="132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897" w:history="1">
            <w:r w:rsidR="0000177C">
              <w:rPr>
                <w:rStyle w:val="-"/>
                <w:noProof/>
              </w:rPr>
              <w:t>1.1.1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ΤΣΕΔ ΤΥΠΟΥ 1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_Toc513824897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3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30"/>
            <w:tabs>
              <w:tab w:val="left" w:pos="132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898" w:history="1">
            <w:r w:rsidR="0000177C">
              <w:rPr>
                <w:rStyle w:val="-"/>
                <w:noProof/>
              </w:rPr>
              <w:t>1.1.2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ΤΣΕΔ ΤΥΠΟΥ 2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_Toc513824898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4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10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899" w:history="1">
            <w:r w:rsidR="0000177C">
              <w:rPr>
                <w:rStyle w:val="-"/>
                <w:noProof/>
              </w:rPr>
              <w:t>2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ΤΟΠΙΚΟΙ ΣΤΑΘΜΟΙ ΕΣΩΤΕΡΙΚΟΥ ΔΙΚΤΥΟΥ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_Toc513824899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5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21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900" w:history="1">
            <w:r w:rsidR="0000177C">
              <w:rPr>
                <w:rStyle w:val="-"/>
                <w:rFonts w:cs="Arial"/>
                <w:noProof/>
              </w:rPr>
              <w:t>2.1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ΤΟΠΙΚΟΣ ΣΤΑΘΜΟΣ ΔΙΑΧΕΙΡΙΣΗΣ ΠΙΕΣΗΣ (ΤΣΔΠ)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_Toc513824900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5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30"/>
            <w:tabs>
              <w:tab w:val="left" w:pos="132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901" w:history="1">
            <w:r w:rsidR="0000177C">
              <w:rPr>
                <w:rStyle w:val="-"/>
                <w:noProof/>
              </w:rPr>
              <w:t>2.1.1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ΤΣΔΠ ΤΥΠΟΥ 1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_Toc513824901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5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30"/>
            <w:tabs>
              <w:tab w:val="left" w:pos="132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902" w:history="1">
            <w:r w:rsidR="0000177C">
              <w:rPr>
                <w:rStyle w:val="-"/>
                <w:noProof/>
              </w:rPr>
              <w:t>2.1.2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ΤΣΔΠ ΤΥΠΟΥ 2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_Toc513824902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6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30"/>
            <w:tabs>
              <w:tab w:val="left" w:pos="132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903" w:history="1">
            <w:r w:rsidR="0000177C">
              <w:rPr>
                <w:rStyle w:val="-"/>
                <w:noProof/>
              </w:rPr>
              <w:t>2.1.3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ΤΣΔΠ ΤΥΠΟΥ 3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_Toc513824903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7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21"/>
            <w:tabs>
              <w:tab w:val="left" w:pos="88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904" w:history="1">
            <w:r w:rsidR="0000177C">
              <w:rPr>
                <w:rStyle w:val="-"/>
                <w:rFonts w:cs="Arial"/>
                <w:noProof/>
              </w:rPr>
              <w:t>2.2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ΤΟΠΙΚΟΣ ΣΤΑΘΜΟΣ ΣΥΛΛΟΓΗΣ ΔΕΔΟΜΕΝΩΝ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_Toc513824904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8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30"/>
            <w:tabs>
              <w:tab w:val="left" w:pos="132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905" w:history="1">
            <w:r w:rsidR="0000177C">
              <w:rPr>
                <w:rStyle w:val="-"/>
                <w:noProof/>
              </w:rPr>
              <w:t>2.2.1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ΤΣΣΔ ΤΥΠΟΥ 1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_Toc513824905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8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30"/>
            <w:tabs>
              <w:tab w:val="left" w:pos="132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906" w:history="1">
            <w:r w:rsidR="0000177C">
              <w:rPr>
                <w:rStyle w:val="-"/>
                <w:noProof/>
              </w:rPr>
              <w:t>2.2.2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ΤΣΣΔ ΤΥΠΟΥ 1Β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_Toc513824906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9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10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907" w:history="1">
            <w:r w:rsidR="0000177C">
              <w:rPr>
                <w:rStyle w:val="-"/>
                <w:noProof/>
              </w:rPr>
              <w:t>3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ΚΕΝΤΡΙΚΟΣ ΣΤΑΘΜΟΣ ΕΛΕΓΧΟΥ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_Toc513824907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10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10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908" w:history="1">
            <w:r w:rsidR="0000177C">
              <w:rPr>
                <w:rStyle w:val="-"/>
                <w:noProof/>
              </w:rPr>
              <w:t>4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ΣΥΝΟΛΙΚΗ ΠΡΟΜΕΤΡΗΣΗ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_Toc513824908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11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690DFE">
          <w:pPr>
            <w:pStyle w:val="10"/>
            <w:tabs>
              <w:tab w:val="left" w:pos="440"/>
              <w:tab w:val="right" w:leader="dot" w:pos="9016"/>
            </w:tabs>
            <w:rPr>
              <w:rFonts w:asciiTheme="minorHAnsi" w:eastAsiaTheme="minorEastAsia" w:hAnsiTheme="minorHAnsi"/>
              <w:noProof/>
              <w:lang w:val="en-US"/>
            </w:rPr>
          </w:pPr>
          <w:hyperlink w:anchor="_Toc513824909" w:history="1">
            <w:r w:rsidR="0000177C">
              <w:rPr>
                <w:rStyle w:val="-"/>
                <w:noProof/>
              </w:rPr>
              <w:t>5</w:t>
            </w:r>
            <w:r w:rsidR="0000177C">
              <w:rPr>
                <w:rFonts w:asciiTheme="minorHAnsi" w:eastAsiaTheme="minorEastAsia" w:hAnsiTheme="minorHAnsi"/>
                <w:noProof/>
                <w:lang w:val="en-US"/>
              </w:rPr>
              <w:tab/>
            </w:r>
            <w:r w:rsidR="0000177C">
              <w:rPr>
                <w:rStyle w:val="-"/>
                <w:noProof/>
              </w:rPr>
              <w:t>ΣΥΝΟΛΙΚΟΣ ΠΡΟΫΠΟΛΟΓΙΣΜΟΣ</w:t>
            </w:r>
            <w:r w:rsidR="0000177C">
              <w:rPr>
                <w:noProof/>
                <w:webHidden/>
              </w:rPr>
              <w:tab/>
            </w:r>
            <w:r w:rsidR="0000177C">
              <w:rPr>
                <w:noProof/>
                <w:webHidden/>
              </w:rPr>
              <w:fldChar w:fldCharType="begin"/>
            </w:r>
            <w:r w:rsidR="0000177C">
              <w:rPr>
                <w:noProof/>
                <w:webHidden/>
              </w:rPr>
              <w:instrText xml:space="preserve"> PAGEREF _Toc513824909 \h </w:instrText>
            </w:r>
            <w:r w:rsidR="0000177C">
              <w:rPr>
                <w:noProof/>
                <w:webHidden/>
              </w:rPr>
            </w:r>
            <w:r w:rsidR="0000177C">
              <w:rPr>
                <w:noProof/>
                <w:webHidden/>
              </w:rPr>
              <w:fldChar w:fldCharType="separate"/>
            </w:r>
            <w:r w:rsidR="00CA293F">
              <w:rPr>
                <w:noProof/>
                <w:webHidden/>
              </w:rPr>
              <w:t>12</w:t>
            </w:r>
            <w:r w:rsidR="0000177C">
              <w:rPr>
                <w:noProof/>
                <w:webHidden/>
              </w:rPr>
              <w:fldChar w:fldCharType="end"/>
            </w:r>
          </w:hyperlink>
        </w:p>
        <w:p w:rsidR="00F2137F" w:rsidRDefault="0000177C">
          <w:r>
            <w:rPr>
              <w:b/>
              <w:bCs/>
              <w:noProof/>
            </w:rPr>
            <w:fldChar w:fldCharType="end"/>
          </w:r>
        </w:p>
      </w:sdtContent>
    </w:sdt>
    <w:p w:rsidR="00F2137F" w:rsidRDefault="0000177C">
      <w:pPr>
        <w:jc w:val="left"/>
      </w:pPr>
      <w:r>
        <w:br w:type="page"/>
      </w:r>
    </w:p>
    <w:p w:rsidR="00F2137F" w:rsidRDefault="0000177C">
      <w:pPr>
        <w:pStyle w:val="1"/>
      </w:pPr>
      <w:bookmarkStart w:id="4" w:name="_Toc513824895"/>
      <w:r>
        <w:lastRenderedPageBreak/>
        <w:t>ΤΟΠΙΚΟΙ ΣΤΑΘΜΟΙ ΕΞΩΤΕΡΙΚΟΥ ΥΔΡΑΓΩΓΕΙΟΥ</w:t>
      </w:r>
      <w:bookmarkEnd w:id="1"/>
      <w:bookmarkEnd w:id="4"/>
    </w:p>
    <w:p w:rsidR="00F2137F" w:rsidRDefault="0000177C">
      <w:pPr>
        <w:pStyle w:val="2"/>
      </w:pPr>
      <w:bookmarkStart w:id="5" w:name="_Toc513823596"/>
      <w:bookmarkStart w:id="6" w:name="_Toc513824896"/>
      <w:r>
        <w:t>ΤΟΠΙΚΟΣ ΣΤΑΘΜΟΣ ΕΛΕΓΧΟΥ ΔΕΞΑΜΕΝΗΣ (ΤΣΕΔ)</w:t>
      </w:r>
      <w:bookmarkEnd w:id="5"/>
      <w:bookmarkEnd w:id="6"/>
    </w:p>
    <w:p w:rsidR="00F2137F" w:rsidRDefault="0000177C">
      <w:pPr>
        <w:pStyle w:val="3"/>
      </w:pPr>
      <w:bookmarkStart w:id="7" w:name="_Toc513823597"/>
      <w:bookmarkStart w:id="8" w:name="_Toc513824897"/>
      <w:r>
        <w:t>ΤΣΕΔ ΤΥΠΟΥ 1</w:t>
      </w:r>
      <w:bookmarkEnd w:id="7"/>
      <w:bookmarkEnd w:id="8"/>
    </w:p>
    <w:p w:rsidR="00F2137F" w:rsidRDefault="0000177C">
      <w:r>
        <w:t>Ένας (1) Τοπικός Σταθμός Ελέγχου Δεξαμενής Τύπου 1 θα περιλαμβάνει τα εξής:</w:t>
      </w:r>
    </w:p>
    <w:tbl>
      <w:tblPr>
        <w:tblW w:w="102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397"/>
        <w:gridCol w:w="1426"/>
        <w:gridCol w:w="1699"/>
        <w:gridCol w:w="1070"/>
        <w:gridCol w:w="1339"/>
        <w:gridCol w:w="1598"/>
      </w:tblGrid>
      <w:tr w:rsidR="00F2137F">
        <w:trPr>
          <w:trHeight w:hRule="exact" w:val="6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Α/Α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ΠΕΡΙΓΡΑΦΗ ΕΞΟΠΛΙΣΜΟΥ/ ΕΡΓΑΣΙΑΣ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ΔΙΑΣΤΑΣΗ / ΜΕΓΕΘΟΣ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ΜΟΝΑΔΑ ΜΕΤΡΗΣΗΣ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ΠΛΗΘΟΣ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ind w:left="16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ΤΙΜΗ ΜΟΝΑΔΟΣ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8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</w:tr>
      <w:tr w:rsidR="00F2137F">
        <w:trPr>
          <w:trHeight w:hRule="exact" w:val="9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Πίνακας Αυτοματισμού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</w:tr>
      <w:tr w:rsidR="00F2137F">
        <w:trPr>
          <w:trHeight w:hRule="exact" w:val="142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Προγραμματιζόμενος Λογικός Ελεγκτής (PLC) Τύπου Α με τοπικό λογισμικό προγραμματισμού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val="en-US"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val="en-US" w:eastAsia="el-GR" w:bidi="el-GR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</w:tr>
      <w:tr w:rsidR="00F2137F">
        <w:trPr>
          <w:trHeight w:hRule="exact" w:val="88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Επικοινωνιακός εξοπλισμός Τοπικού Σταθμού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val="en-US"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val="en-US" w:eastAsia="el-GR" w:bidi="el-GR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</w:tr>
      <w:tr w:rsidR="00F2137F">
        <w:trPr>
          <w:trHeight w:hRule="exact" w:val="6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Αναλογικό αισθητήριο στάθμης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val="en-US"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val="en-US" w:eastAsia="el-GR" w:bidi="el-GR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</w:tr>
      <w:tr w:rsidR="00F2137F">
        <w:trPr>
          <w:trHeight w:hRule="exact" w:val="4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5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 xml:space="preserve">Μετρητής Παροχής </w:t>
            </w:r>
            <w:r>
              <w:rPr>
                <w:rFonts w:eastAsia="Arial" w:cs="Arial"/>
                <w:color w:val="000000"/>
                <w:sz w:val="19"/>
                <w:szCs w:val="19"/>
                <w:lang w:val="en-US" w:bidi="en-US"/>
              </w:rPr>
              <w:t>PN</w:t>
            </w:r>
            <w:r>
              <w:rPr>
                <w:rFonts w:eastAsia="Arial" w:cs="Arial"/>
                <w:color w:val="000000"/>
                <w:sz w:val="19"/>
                <w:szCs w:val="19"/>
                <w:lang w:bidi="en-US"/>
              </w:rPr>
              <w:t xml:space="preserve">10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val="en-US" w:bidi="en-US"/>
              </w:rPr>
              <w:t>DN125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</w:tr>
      <w:tr w:rsidR="00F2137F">
        <w:trPr>
          <w:trHeight w:hRule="exact" w:val="6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6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Διάταξη μέτρησης ποιοτικών χαρακτηριστικών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val="en-US"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val="en-US" w:eastAsia="el-GR" w:bidi="el-GR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</w:tr>
      <w:tr w:rsidR="00F2137F">
        <w:trPr>
          <w:trHeight w:hRule="exact" w:val="9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7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Υδραυλικός Εξοπλισμός Τοπικού Σταθμού Δεξαμενής ΤΣΕΔ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val="en-US" w:bidi="en-US"/>
              </w:rPr>
              <w:t>DN125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</w:tr>
      <w:tr w:rsidR="00F2137F">
        <w:trPr>
          <w:trHeight w:hRule="exact" w:val="93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8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Φρεάτιο φιλοξενίας εξοπλισμού Τοπικού Σταθμού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ΦΡΕΑΤΙΟ ΤΣΕΔ</w:t>
            </w:r>
            <w:r>
              <w:rPr>
                <w:rFonts w:eastAsia="Arial" w:cs="Arial"/>
                <w:color w:val="000000"/>
                <w:sz w:val="19"/>
                <w:szCs w:val="19"/>
                <w:lang w:val="en-US" w:bidi="en-US"/>
              </w:rPr>
              <w:t xml:space="preserve"> </w:t>
            </w:r>
            <w:r>
              <w:rPr>
                <w:rFonts w:eastAsia="Arial" w:cs="Arial"/>
                <w:color w:val="000000"/>
                <w:sz w:val="19"/>
                <w:szCs w:val="19"/>
                <w:lang w:bidi="en-US"/>
              </w:rPr>
              <w:t xml:space="preserve"> </w:t>
            </w:r>
            <w:r>
              <w:rPr>
                <w:rFonts w:eastAsia="Arial" w:cs="Arial"/>
                <w:color w:val="000000"/>
                <w:sz w:val="19"/>
                <w:szCs w:val="19"/>
                <w:lang w:val="en-US" w:bidi="en-US"/>
              </w:rPr>
              <w:t>DN150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</w:tr>
      <w:tr w:rsidR="00F2137F">
        <w:trPr>
          <w:trHeight w:hRule="exact" w:val="10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9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Εργασίες εγκατάστασης και θέσης σε λειτουργία Τοπικού Σταθμού ΤΣΕΔ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val="en-US" w:bidi="en-US"/>
              </w:rPr>
              <w:t>DN125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ΕΡΓΑΣΙΑ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</w:p>
        </w:tc>
      </w:tr>
      <w:tr w:rsidR="00F2137F">
        <w:trPr>
          <w:trHeight w:hRule="exact" w:val="365"/>
          <w:jc w:val="center"/>
        </w:trPr>
        <w:tc>
          <w:tcPr>
            <w:tcW w:w="452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2137F" w:rsidRDefault="00F2137F">
            <w:pPr>
              <w:widowControl w:val="0"/>
              <w:spacing w:after="0" w:line="240" w:lineRule="auto"/>
              <w:jc w:val="lef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0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60"/>
              <w:jc w:val="center"/>
              <w:rPr>
                <w:rFonts w:ascii="Tahoma" w:eastAsia="Tahoma" w:hAnsi="Tahoma" w:cs="Tahoma"/>
                <w:b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b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 xml:space="preserve">  €</w:t>
            </w:r>
          </w:p>
        </w:tc>
      </w:tr>
    </w:tbl>
    <w:p w:rsidR="00F2137F" w:rsidRDefault="00F2137F"/>
    <w:p w:rsidR="00F2137F" w:rsidRDefault="0000177C">
      <w:r>
        <w:t xml:space="preserve">και η τιμή ενός (1) Τοπικού Σταθμού Ελέγχου Δεξαμενής Τύπου 1 είναι ίση με: </w:t>
      </w:r>
    </w:p>
    <w:p w:rsidR="00F2137F" w:rsidRDefault="0000177C">
      <w:r>
        <w:rPr>
          <w:iCs/>
        </w:rPr>
        <w:t xml:space="preserve">(αριθμητικώς): </w:t>
      </w:r>
      <w:r>
        <w:rPr>
          <w:b/>
          <w:iCs/>
        </w:rPr>
        <w:t xml:space="preserve">                       </w:t>
      </w:r>
    </w:p>
    <w:p w:rsidR="00F2137F" w:rsidRDefault="0000177C">
      <w:r>
        <w:t xml:space="preserve">(ολογράφως): </w:t>
      </w:r>
      <w:r>
        <w:br w:type="page"/>
      </w:r>
    </w:p>
    <w:p w:rsidR="00F2137F" w:rsidRDefault="0000177C">
      <w:pPr>
        <w:pStyle w:val="3"/>
      </w:pPr>
      <w:bookmarkStart w:id="9" w:name="_Toc513823598"/>
      <w:bookmarkStart w:id="10" w:name="_Toc513824898"/>
      <w:r>
        <w:lastRenderedPageBreak/>
        <w:t>ΤΣΕΔ ΤΥΠΟΥ 2</w:t>
      </w:r>
      <w:bookmarkEnd w:id="9"/>
      <w:bookmarkEnd w:id="10"/>
    </w:p>
    <w:p w:rsidR="00F2137F" w:rsidRDefault="0000177C">
      <w:r>
        <w:t>Ένας (1) Τοπικός Σταθμός Ελέγχου Δεξαμενής Τύπου 2 θα περιλαμβάνει τα εξής:</w:t>
      </w:r>
    </w:p>
    <w:tbl>
      <w:tblPr>
        <w:tblW w:w="102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397"/>
        <w:gridCol w:w="1426"/>
        <w:gridCol w:w="1699"/>
        <w:gridCol w:w="1070"/>
        <w:gridCol w:w="1339"/>
        <w:gridCol w:w="1598"/>
      </w:tblGrid>
      <w:tr w:rsidR="00F2137F">
        <w:trPr>
          <w:trHeight w:hRule="exact" w:val="6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Α/Α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ΠΕΡΙΓΡΑΦΗ ΕΞΟΠΛΙΣΜΟΥ/ ΕΡΓΑΣΙΑΣ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ΔΙΑΣΤΑΣΗ / ΜΕΓΕΘΟΣ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ΜΟΝΑΔΑ ΜΕΤΡΗΣΗΣ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ΠΛΗΘΟΣ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ind w:left="16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ΤΙΜΗ ΜΟΝΑΔΟΣ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8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</w:tr>
      <w:tr w:rsidR="00F2137F">
        <w:trPr>
          <w:trHeight w:hRule="exact" w:val="8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Πίνακας Αυτοματισμού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143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Προγραμματιζόμενος Λογικός Ελεγκτής (PLC) Τύπου Α με τοπικό λογισμικό προγραμματισμού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Επικοινωνιακός εξοπλισμός Τοπικού Σταθμού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6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Αναλογικό αισθητήριο στάθμης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63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5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 xml:space="preserve">Μετρητής Παροχής </w:t>
            </w:r>
            <w:r>
              <w:rPr>
                <w:rFonts w:eastAsia="Arial" w:cs="Arial"/>
                <w:color w:val="000000"/>
                <w:sz w:val="19"/>
                <w:szCs w:val="19"/>
                <w:lang w:val="en-US" w:bidi="en-US"/>
              </w:rPr>
              <w:t>PN</w:t>
            </w:r>
            <w:r>
              <w:rPr>
                <w:rFonts w:eastAsia="Arial" w:cs="Arial"/>
                <w:color w:val="000000"/>
                <w:sz w:val="19"/>
                <w:szCs w:val="19"/>
                <w:lang w:bidi="en-US"/>
              </w:rPr>
              <w:t>10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DN150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6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6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Διάταξη μέτρησης ποιοτικών χαρακτηριστικών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7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Υδραυλικός Εξοπλισμός Τοπικού Σταθμού Δεξαμενής ΤΣΕΔ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DN150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3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8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Φρεάτιο φιλοξενίας εξοπλισμού Τοπικού Σταθμού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 xml:space="preserve">ΦΡΕΑΤΙΟ </w:t>
            </w: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ΤΣΕΔ</w:t>
            </w:r>
            <w:r>
              <w:rPr>
                <w:sz w:val="19"/>
                <w:szCs w:val="19"/>
              </w:rPr>
              <w:t xml:space="preserve">  DN150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8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9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 xml:space="preserve">Εργασίες εγκατάστασης και θέσης σε λειτουργία Τοπικού Σταθμού ΤΣΕΔ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DN150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ΕΡΓΑΣΙΑ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365"/>
          <w:jc w:val="center"/>
        </w:trPr>
        <w:tc>
          <w:tcPr>
            <w:tcW w:w="452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2137F" w:rsidRDefault="00F2137F">
            <w:pPr>
              <w:widowControl w:val="0"/>
              <w:spacing w:after="0" w:line="240" w:lineRule="auto"/>
              <w:jc w:val="lef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0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60"/>
              <w:jc w:val="center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 xml:space="preserve">  €</w:t>
            </w:r>
          </w:p>
        </w:tc>
      </w:tr>
    </w:tbl>
    <w:p w:rsidR="00F2137F" w:rsidRDefault="00F2137F"/>
    <w:p w:rsidR="00F2137F" w:rsidRDefault="0000177C">
      <w:r>
        <w:t xml:space="preserve">και η τιμή ενός (1) Τοπικού Σταθμού Ελέγχου Δεξαμενής Τύπου 2 είναι ίση με: </w:t>
      </w:r>
    </w:p>
    <w:p w:rsidR="00F2137F" w:rsidRDefault="0000177C">
      <w:r>
        <w:rPr>
          <w:iCs/>
        </w:rPr>
        <w:t xml:space="preserve">(αριθμητικώς): </w:t>
      </w:r>
      <w:r>
        <w:rPr>
          <w:b/>
          <w:iCs/>
        </w:rPr>
        <w:t xml:space="preserve">                               </w:t>
      </w:r>
    </w:p>
    <w:p w:rsidR="00F2137F" w:rsidRDefault="0000177C">
      <w:r>
        <w:t xml:space="preserve">(ολογράφως): </w:t>
      </w:r>
    </w:p>
    <w:p w:rsidR="00F2137F" w:rsidRDefault="0000177C">
      <w:pPr>
        <w:jc w:val="left"/>
      </w:pPr>
      <w:r>
        <w:br w:type="page"/>
      </w:r>
    </w:p>
    <w:p w:rsidR="00F2137F" w:rsidRDefault="0000177C">
      <w:pPr>
        <w:pStyle w:val="1"/>
      </w:pPr>
      <w:bookmarkStart w:id="11" w:name="_Toc513823599"/>
      <w:bookmarkStart w:id="12" w:name="_Toc513824899"/>
      <w:r>
        <w:lastRenderedPageBreak/>
        <w:t>ΤΟΠΙΚΟΙ ΣΤΑΘΜΟΙ ΕΣΩΤΕΡΙΚΟΥ ΔΙΚΤΥΟΥ</w:t>
      </w:r>
      <w:bookmarkEnd w:id="11"/>
      <w:bookmarkEnd w:id="12"/>
    </w:p>
    <w:p w:rsidR="00F2137F" w:rsidRDefault="0000177C">
      <w:pPr>
        <w:pStyle w:val="2"/>
      </w:pPr>
      <w:bookmarkStart w:id="13" w:name="_Toc513823600"/>
      <w:bookmarkStart w:id="14" w:name="_Toc513824900"/>
      <w:r>
        <w:t>ΤΟΠΙΚΟΣ ΣΤΑΘΜΟΣ ΔΙΑΧΕΙΡΙΣΗΣ ΠΙΕΣΗΣ (ΤΣΔΠ)</w:t>
      </w:r>
      <w:bookmarkEnd w:id="13"/>
      <w:bookmarkEnd w:id="14"/>
    </w:p>
    <w:p w:rsidR="00F2137F" w:rsidRDefault="0000177C">
      <w:pPr>
        <w:pStyle w:val="3"/>
      </w:pPr>
      <w:bookmarkStart w:id="15" w:name="_Toc513823601"/>
      <w:bookmarkStart w:id="16" w:name="_Toc513824901"/>
      <w:r>
        <w:t>ΤΣΔΠ ΤΥΠΟΥ 1</w:t>
      </w:r>
      <w:bookmarkEnd w:id="15"/>
      <w:bookmarkEnd w:id="16"/>
    </w:p>
    <w:p w:rsidR="00F2137F" w:rsidRDefault="0000177C">
      <w:r>
        <w:t>Ένας (1) ΤΣΔΠ Τύπου 1 θα περιλαμβάνει τα εξής:</w:t>
      </w:r>
    </w:p>
    <w:tbl>
      <w:tblPr>
        <w:tblW w:w="1023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397"/>
        <w:gridCol w:w="1426"/>
        <w:gridCol w:w="1699"/>
        <w:gridCol w:w="1070"/>
        <w:gridCol w:w="1339"/>
        <w:gridCol w:w="1598"/>
      </w:tblGrid>
      <w:tr w:rsidR="00F2137F">
        <w:trPr>
          <w:trHeight w:hRule="exact" w:val="6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Α/Α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ΠΕΡΙΓΡΑΦΗ ΕΞΟΠΛΙΣΜΟΥ/ ΕΡΓΑΣΙΑΣ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ΔΙΑΣΤΑΣΗ / ΜΕΓΕΘΟΣ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ΜΟΝΑΔΑ ΜΕΤΡΗΣΗΣ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ΠΛΗΘΟΣ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ind w:left="16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ΤΙΜΗ ΜΟΝΑΔΟΣ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8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</w:tr>
      <w:tr w:rsidR="00F2137F">
        <w:trPr>
          <w:trHeight w:hRule="exact" w:val="9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 xml:space="preserve">Αυτόματη Υδραυλική </w:t>
            </w:r>
            <w:proofErr w:type="spellStart"/>
            <w:r>
              <w:rPr>
                <w:sz w:val="19"/>
                <w:szCs w:val="19"/>
              </w:rPr>
              <w:t>Πιεζοθραυστική</w:t>
            </w:r>
            <w:proofErr w:type="spellEnd"/>
            <w:r>
              <w:rPr>
                <w:sz w:val="19"/>
                <w:szCs w:val="19"/>
              </w:rPr>
              <w:t xml:space="preserve"> Δικλείδα </w:t>
            </w:r>
            <w:r>
              <w:rPr>
                <w:sz w:val="19"/>
                <w:szCs w:val="19"/>
                <w:lang w:bidi="en-US"/>
              </w:rPr>
              <w:t>(</w:t>
            </w:r>
            <w:r>
              <w:rPr>
                <w:sz w:val="19"/>
                <w:szCs w:val="19"/>
                <w:lang w:val="en-US" w:bidi="en-US"/>
              </w:rPr>
              <w:t>PRV</w:t>
            </w:r>
            <w:r>
              <w:rPr>
                <w:sz w:val="19"/>
                <w:szCs w:val="19"/>
                <w:lang w:bidi="en-US"/>
              </w:rPr>
              <w:t>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169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Πίνακας αυτοματισμού με Προγραμματιζόμενο Λογικό Ελεγκτή (PLC) Τύπου Β με τοπικό λογισμικό προγραμματισμού και επικοινωνιακό εξοπλισμό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Ηλεκτρονική διάταξη ρύθμισης πίεσης ανάλογα με τη ζήτηση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47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 xml:space="preserve">Μετρητής Παροχής </w:t>
            </w:r>
            <w:r>
              <w:rPr>
                <w:sz w:val="19"/>
                <w:szCs w:val="19"/>
                <w:lang w:val="en-US" w:bidi="en-US"/>
              </w:rPr>
              <w:t>PN</w:t>
            </w:r>
            <w:r>
              <w:rPr>
                <w:sz w:val="19"/>
                <w:szCs w:val="19"/>
                <w:lang w:bidi="en-US"/>
              </w:rPr>
              <w:t>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85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5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 xml:space="preserve">Υδραυλικός Εξοπλισμός Τοπικού Σταθμού Κύριου Αγωγού ΤΣΔΠ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11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6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 xml:space="preserve">Υδραυλικός Εξοπλισμός Τοπικού Σταθμού Παρακαμπτήριου Αγωγού </w:t>
            </w:r>
            <w:r>
              <w:rPr>
                <w:sz w:val="19"/>
                <w:szCs w:val="19"/>
                <w:lang w:bidi="en-US"/>
              </w:rPr>
              <w:t>(</w:t>
            </w:r>
            <w:r>
              <w:rPr>
                <w:sz w:val="19"/>
                <w:szCs w:val="19"/>
                <w:lang w:val="en-US" w:bidi="en-US"/>
              </w:rPr>
              <w:t>by</w:t>
            </w:r>
            <w:r>
              <w:rPr>
                <w:sz w:val="19"/>
                <w:szCs w:val="19"/>
                <w:lang w:bidi="en-US"/>
              </w:rPr>
              <w:t xml:space="preserve"> </w:t>
            </w:r>
            <w:r>
              <w:rPr>
                <w:sz w:val="19"/>
                <w:szCs w:val="19"/>
                <w:lang w:val="en-US" w:bidi="en-US"/>
              </w:rPr>
              <w:t>pass</w:t>
            </w:r>
            <w:r>
              <w:rPr>
                <w:sz w:val="19"/>
                <w:szCs w:val="19"/>
                <w:lang w:bidi="en-US"/>
              </w:rPr>
              <w:t xml:space="preserve">) </w:t>
            </w:r>
            <w:r>
              <w:rPr>
                <w:sz w:val="19"/>
                <w:szCs w:val="19"/>
              </w:rPr>
              <w:t>ΤΣΔΠ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DN150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7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Φρεάτιο φιλοξενίας εξοπλισμού Τοπικού Σταθμού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ΦΡΕΑΤΙΟ ΤΣΔΠ</w:t>
            </w:r>
            <w:r>
              <w:rPr>
                <w:sz w:val="19"/>
                <w:szCs w:val="19"/>
                <w:lang w:val="en-US" w:bidi="en-US"/>
              </w:rPr>
              <w:t xml:space="preserve"> </w:t>
            </w:r>
            <w:r>
              <w:rPr>
                <w:sz w:val="19"/>
                <w:szCs w:val="19"/>
                <w:lang w:bidi="en-US"/>
              </w:rPr>
              <w:t xml:space="preserve"> </w:t>
            </w:r>
            <w:r>
              <w:rPr>
                <w:sz w:val="19"/>
                <w:szCs w:val="19"/>
                <w:lang w:val="en-US" w:bidi="en-US"/>
              </w:rPr>
              <w:t>DN200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8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Εργασίες εγκατάστασης και θέσης σε λειτουργία Τοπικού Σταθμού ΤΣΔΠ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DN200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ΕΡΓΑΣΙΑ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365"/>
          <w:jc w:val="center"/>
        </w:trPr>
        <w:tc>
          <w:tcPr>
            <w:tcW w:w="452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2137F" w:rsidRDefault="00F2137F">
            <w:pPr>
              <w:widowControl w:val="0"/>
              <w:spacing w:after="0" w:line="240" w:lineRule="auto"/>
              <w:jc w:val="lef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0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60"/>
              <w:jc w:val="center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 xml:space="preserve">  €</w:t>
            </w:r>
          </w:p>
        </w:tc>
      </w:tr>
    </w:tbl>
    <w:p w:rsidR="00F2137F" w:rsidRDefault="00F2137F"/>
    <w:p w:rsidR="00F2137F" w:rsidRDefault="0000177C">
      <w:r>
        <w:t xml:space="preserve">και η τιμή ενός (1) Τοπικού Σταθμού Διαχείρισης Πίεσης Τύπου 1 είναι ίση με: </w:t>
      </w:r>
    </w:p>
    <w:p w:rsidR="00F2137F" w:rsidRDefault="0000177C">
      <w:r>
        <w:rPr>
          <w:iCs/>
        </w:rPr>
        <w:t xml:space="preserve">(αριθμητικώς): </w:t>
      </w:r>
      <w:r>
        <w:rPr>
          <w:b/>
          <w:iCs/>
        </w:rPr>
        <w:t xml:space="preserve">                           </w:t>
      </w:r>
    </w:p>
    <w:p w:rsidR="00F2137F" w:rsidRDefault="0000177C">
      <w:r>
        <w:t xml:space="preserve">(ολογράφως): </w:t>
      </w:r>
    </w:p>
    <w:p w:rsidR="00F2137F" w:rsidRDefault="0000177C">
      <w:pPr>
        <w:jc w:val="left"/>
      </w:pPr>
      <w:r>
        <w:br w:type="page"/>
      </w:r>
    </w:p>
    <w:p w:rsidR="00F2137F" w:rsidRDefault="0000177C">
      <w:pPr>
        <w:pStyle w:val="3"/>
      </w:pPr>
      <w:bookmarkStart w:id="17" w:name="_Toc513823602"/>
      <w:bookmarkStart w:id="18" w:name="_Toc513824902"/>
      <w:r>
        <w:lastRenderedPageBreak/>
        <w:t>ΤΣΔΠ ΤΥΠΟΥ 2</w:t>
      </w:r>
      <w:bookmarkEnd w:id="17"/>
      <w:bookmarkEnd w:id="18"/>
    </w:p>
    <w:p w:rsidR="00F2137F" w:rsidRDefault="0000177C">
      <w:r>
        <w:t>Ένας (1) ΤΣΔΠ Τύπου 2 θα περιλαμβάνει τα εξής:</w:t>
      </w:r>
    </w:p>
    <w:tbl>
      <w:tblPr>
        <w:tblW w:w="1023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397"/>
        <w:gridCol w:w="1426"/>
        <w:gridCol w:w="1699"/>
        <w:gridCol w:w="1070"/>
        <w:gridCol w:w="1339"/>
        <w:gridCol w:w="1598"/>
      </w:tblGrid>
      <w:tr w:rsidR="00F2137F">
        <w:trPr>
          <w:trHeight w:hRule="exact" w:val="6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Α/Α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ΠΕΡΙΓΡΑΦΗ ΕΞΟΠΛΙΣΜΟΥ/ ΕΡΓΑΣΙΑΣ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ΔΙΑΣΤΑΣΗ / ΜΕΓΕΘΟΣ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ΜΟΝΑΔΑ ΜΕΤΡΗΣΗΣ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ΠΛΗΘΟΣ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ind w:left="16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ΤΙΜΗ ΜΟΝΑΔΟΣ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8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</w:tr>
      <w:tr w:rsidR="00F2137F">
        <w:trPr>
          <w:trHeight w:hRule="exact" w:val="9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 xml:space="preserve">Αυτόματη Υδραυλική </w:t>
            </w:r>
            <w:proofErr w:type="spellStart"/>
            <w:r>
              <w:rPr>
                <w:sz w:val="19"/>
                <w:szCs w:val="19"/>
              </w:rPr>
              <w:t>Πιεζοθραυστική</w:t>
            </w:r>
            <w:proofErr w:type="spellEnd"/>
            <w:r>
              <w:rPr>
                <w:sz w:val="19"/>
                <w:szCs w:val="19"/>
              </w:rPr>
              <w:t xml:space="preserve"> Δικλείδα </w:t>
            </w:r>
            <w:r>
              <w:rPr>
                <w:sz w:val="19"/>
                <w:szCs w:val="19"/>
                <w:lang w:bidi="en-US"/>
              </w:rPr>
              <w:t>(</w:t>
            </w:r>
            <w:r>
              <w:rPr>
                <w:sz w:val="19"/>
                <w:szCs w:val="19"/>
                <w:lang w:val="en-US" w:bidi="en-US"/>
              </w:rPr>
              <w:t>PRV</w:t>
            </w:r>
            <w:r>
              <w:rPr>
                <w:sz w:val="19"/>
                <w:szCs w:val="19"/>
                <w:lang w:bidi="en-US"/>
              </w:rPr>
              <w:t>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</w:t>
            </w:r>
            <w:r>
              <w:rPr>
                <w:sz w:val="19"/>
                <w:szCs w:val="19"/>
                <w:lang w:bidi="en-US"/>
              </w:rPr>
              <w:t>1</w:t>
            </w:r>
            <w:r>
              <w:rPr>
                <w:sz w:val="19"/>
                <w:szCs w:val="19"/>
                <w:lang w:val="en-US" w:bidi="en-US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16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Πίνακας αυτοματισμού με Προγραμματιζόμενο Λογικό Ελεγκτή (PLC) Τύπου Β με τοπικό λογισμικό προγραμματισμού και επικοινωνιακό εξοπλισμό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Ηλεκτρονική διάταξη ρύθμισης πίεσης ανάλογα με τη ζήτηση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47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 xml:space="preserve">Μετρητής Παροχής </w:t>
            </w:r>
            <w:r>
              <w:rPr>
                <w:sz w:val="19"/>
                <w:szCs w:val="19"/>
                <w:lang w:val="en-US" w:bidi="en-US"/>
              </w:rPr>
              <w:t>PN</w:t>
            </w:r>
            <w:r>
              <w:rPr>
                <w:sz w:val="19"/>
                <w:szCs w:val="19"/>
                <w:lang w:bidi="en-US"/>
              </w:rPr>
              <w:t>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</w:t>
            </w:r>
            <w:r>
              <w:rPr>
                <w:sz w:val="19"/>
                <w:szCs w:val="19"/>
                <w:lang w:bidi="en-US"/>
              </w:rPr>
              <w:t>1</w:t>
            </w:r>
            <w:r>
              <w:rPr>
                <w:sz w:val="19"/>
                <w:szCs w:val="19"/>
                <w:lang w:val="en-US" w:bidi="en-US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85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5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Υδραυλικός Εξοπλισμός Τοπικού Σταθμού Κύριου Αγωγού ΤΣΔΠ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</w:t>
            </w:r>
            <w:r>
              <w:rPr>
                <w:sz w:val="19"/>
                <w:szCs w:val="19"/>
                <w:lang w:bidi="en-US"/>
              </w:rPr>
              <w:t>1</w:t>
            </w:r>
            <w:r>
              <w:rPr>
                <w:sz w:val="19"/>
                <w:szCs w:val="19"/>
                <w:lang w:val="en-US" w:bidi="en-US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11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6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 xml:space="preserve">Υδραυλικός Εξοπλισμός Τοπικού Σταθμού Παρακαμπτήριου Αγωγού </w:t>
            </w:r>
            <w:r>
              <w:rPr>
                <w:sz w:val="19"/>
                <w:szCs w:val="19"/>
                <w:lang w:bidi="en-US"/>
              </w:rPr>
              <w:t>(</w:t>
            </w:r>
            <w:r>
              <w:rPr>
                <w:sz w:val="19"/>
                <w:szCs w:val="19"/>
                <w:lang w:val="en-US" w:bidi="en-US"/>
              </w:rPr>
              <w:t>by</w:t>
            </w:r>
            <w:r>
              <w:rPr>
                <w:sz w:val="19"/>
                <w:szCs w:val="19"/>
                <w:lang w:bidi="en-US"/>
              </w:rPr>
              <w:t xml:space="preserve"> </w:t>
            </w:r>
            <w:r>
              <w:rPr>
                <w:sz w:val="19"/>
                <w:szCs w:val="19"/>
                <w:lang w:val="en-US" w:bidi="en-US"/>
              </w:rPr>
              <w:t>pass</w:t>
            </w:r>
            <w:r>
              <w:rPr>
                <w:sz w:val="19"/>
                <w:szCs w:val="19"/>
                <w:lang w:bidi="en-US"/>
              </w:rPr>
              <w:t xml:space="preserve">) </w:t>
            </w:r>
            <w:r>
              <w:rPr>
                <w:sz w:val="19"/>
                <w:szCs w:val="19"/>
              </w:rPr>
              <w:t>ΤΣΔΠ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</w:t>
            </w:r>
            <w:r>
              <w:rPr>
                <w:sz w:val="19"/>
                <w:szCs w:val="19"/>
                <w:lang w:bidi="en-US"/>
              </w:rPr>
              <w:t>8</w:t>
            </w:r>
            <w:r>
              <w:rPr>
                <w:sz w:val="19"/>
                <w:szCs w:val="19"/>
                <w:lang w:val="en-US" w:bidi="en-US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2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7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Φρεάτιο φιλοξενίας εξοπλισμού Τοπικού Σταθμού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ΦΡΕΑΤΙΟ ΤΣΔΠ</w:t>
            </w:r>
            <w:r>
              <w:rPr>
                <w:sz w:val="19"/>
                <w:szCs w:val="19"/>
                <w:lang w:val="en-US" w:bidi="en-US"/>
              </w:rPr>
              <w:t xml:space="preserve"> </w:t>
            </w:r>
            <w:r>
              <w:rPr>
                <w:sz w:val="19"/>
                <w:szCs w:val="19"/>
                <w:lang w:bidi="en-US"/>
              </w:rPr>
              <w:t xml:space="preserve"> </w:t>
            </w:r>
            <w:r>
              <w:rPr>
                <w:sz w:val="19"/>
                <w:szCs w:val="19"/>
                <w:lang w:val="en-US" w:bidi="en-US"/>
              </w:rPr>
              <w:t>DN125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8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Εργασίες εγκατάστασης και θέσης σε λειτουργία Τοπικού Σταθμού ΤΣΔΠ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</w:t>
            </w:r>
            <w:r>
              <w:rPr>
                <w:sz w:val="19"/>
                <w:szCs w:val="19"/>
                <w:lang w:bidi="en-US"/>
              </w:rPr>
              <w:t>1</w:t>
            </w:r>
            <w:r>
              <w:rPr>
                <w:sz w:val="19"/>
                <w:szCs w:val="19"/>
                <w:lang w:val="en-US" w:bidi="en-US"/>
              </w:rPr>
              <w:t>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ΕΡΓΑΣΙΑ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365"/>
          <w:jc w:val="center"/>
        </w:trPr>
        <w:tc>
          <w:tcPr>
            <w:tcW w:w="452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2137F" w:rsidRDefault="00F2137F">
            <w:pPr>
              <w:widowControl w:val="0"/>
              <w:spacing w:after="0" w:line="240" w:lineRule="auto"/>
              <w:jc w:val="lef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0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60"/>
              <w:jc w:val="center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 xml:space="preserve">  €</w:t>
            </w:r>
          </w:p>
        </w:tc>
      </w:tr>
    </w:tbl>
    <w:p w:rsidR="00F2137F" w:rsidRDefault="00F2137F"/>
    <w:p w:rsidR="00F2137F" w:rsidRDefault="0000177C">
      <w:r>
        <w:t xml:space="preserve">και η τιμή ενός (1) Τοπικού Σταθμού Διαχείρισης Πίεσης Τύπου 2 είναι ίση με: </w:t>
      </w:r>
    </w:p>
    <w:p w:rsidR="00F2137F" w:rsidRDefault="0000177C">
      <w:r>
        <w:rPr>
          <w:iCs/>
        </w:rPr>
        <w:t xml:space="preserve">(αριθμητικώς): </w:t>
      </w:r>
      <w:r>
        <w:rPr>
          <w:b/>
          <w:iCs/>
        </w:rPr>
        <w:t xml:space="preserve">                       </w:t>
      </w:r>
    </w:p>
    <w:p w:rsidR="00F2137F" w:rsidRDefault="0000177C">
      <w:r>
        <w:t xml:space="preserve">(ολογράφως): </w:t>
      </w:r>
    </w:p>
    <w:p w:rsidR="00F2137F" w:rsidRDefault="0000177C">
      <w:pPr>
        <w:jc w:val="left"/>
      </w:pPr>
      <w:r>
        <w:br w:type="page"/>
      </w:r>
    </w:p>
    <w:p w:rsidR="00F2137F" w:rsidRDefault="0000177C">
      <w:pPr>
        <w:pStyle w:val="3"/>
      </w:pPr>
      <w:bookmarkStart w:id="19" w:name="_Toc513823603"/>
      <w:bookmarkStart w:id="20" w:name="_Toc513824903"/>
      <w:r>
        <w:lastRenderedPageBreak/>
        <w:t>ΤΣΔΠ ΤΥΠΟΥ 3</w:t>
      </w:r>
      <w:bookmarkEnd w:id="19"/>
      <w:bookmarkEnd w:id="20"/>
    </w:p>
    <w:p w:rsidR="00F2137F" w:rsidRDefault="0000177C">
      <w:r>
        <w:t>Ένας (1) ΤΣΔΠ Τύπου 3 θα περιλαμβάνει τα εξής:</w:t>
      </w:r>
    </w:p>
    <w:tbl>
      <w:tblPr>
        <w:tblW w:w="1023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397"/>
        <w:gridCol w:w="1426"/>
        <w:gridCol w:w="1699"/>
        <w:gridCol w:w="1070"/>
        <w:gridCol w:w="1339"/>
        <w:gridCol w:w="1598"/>
      </w:tblGrid>
      <w:tr w:rsidR="00F2137F">
        <w:trPr>
          <w:trHeight w:hRule="exact" w:val="6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Α/Α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ΠΕΡΙΓΡΑΦΗ ΕΞΟΠΛΙΣΜΟΥ/ ΕΡΓΑΣΙΑΣ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ΔΙΑΣΤΑΣΗ / ΜΕΓΕΘΟΣ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ΜΟΝΑΔΑ ΜΕΤΡΗΣΗΣ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ΠΛΗΘΟΣ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ind w:left="16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ΤΙΜΗ ΜΟΝΑΔΟΣ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8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</w:tr>
      <w:tr w:rsidR="00F2137F">
        <w:trPr>
          <w:trHeight w:hRule="exact" w:val="9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 xml:space="preserve">Αυτόματη Υδραυλική </w:t>
            </w:r>
            <w:proofErr w:type="spellStart"/>
            <w:r>
              <w:rPr>
                <w:sz w:val="19"/>
                <w:szCs w:val="19"/>
              </w:rPr>
              <w:t>Πιεζοθραυστική</w:t>
            </w:r>
            <w:proofErr w:type="spellEnd"/>
            <w:r>
              <w:rPr>
                <w:sz w:val="19"/>
                <w:szCs w:val="19"/>
              </w:rPr>
              <w:t xml:space="preserve"> Δικλείδα </w:t>
            </w:r>
            <w:r>
              <w:rPr>
                <w:sz w:val="19"/>
                <w:szCs w:val="19"/>
                <w:lang w:bidi="en-US"/>
              </w:rPr>
              <w:t>(</w:t>
            </w:r>
            <w:r>
              <w:rPr>
                <w:sz w:val="19"/>
                <w:szCs w:val="19"/>
                <w:lang w:val="en-US" w:bidi="en-US"/>
              </w:rPr>
              <w:t>PRV</w:t>
            </w:r>
            <w:r>
              <w:rPr>
                <w:sz w:val="19"/>
                <w:szCs w:val="19"/>
                <w:lang w:bidi="en-US"/>
              </w:rPr>
              <w:t>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</w:t>
            </w:r>
            <w:r>
              <w:rPr>
                <w:sz w:val="19"/>
                <w:szCs w:val="19"/>
                <w:lang w:bidi="en-US"/>
              </w:rPr>
              <w:t>15</w:t>
            </w:r>
            <w:r>
              <w:rPr>
                <w:sz w:val="19"/>
                <w:szCs w:val="19"/>
                <w:lang w:val="en-US" w:bidi="en-US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164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Πίνακας αυτοματισμού με Προγραμματιζόμενο Λογικό Ελεγκτή (PLC) Τύπου Β με τοπικό λογισμικό προγραμματισμού και επικοινωνιακό εξοπλισμό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Ηλεκτρονική διάταξη ρύθμισης πίεσης ανάλογα με τη ζήτηση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47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 xml:space="preserve">Μετρητής Παροχής </w:t>
            </w:r>
            <w:r>
              <w:rPr>
                <w:sz w:val="19"/>
                <w:szCs w:val="19"/>
                <w:lang w:val="en-US" w:bidi="en-US"/>
              </w:rPr>
              <w:t>PN</w:t>
            </w:r>
            <w:r>
              <w:rPr>
                <w:sz w:val="19"/>
                <w:szCs w:val="19"/>
                <w:lang w:bidi="en-US"/>
              </w:rPr>
              <w:t>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</w:t>
            </w:r>
            <w:r>
              <w:rPr>
                <w:sz w:val="19"/>
                <w:szCs w:val="19"/>
                <w:lang w:bidi="en-US"/>
              </w:rPr>
              <w:t>15</w:t>
            </w:r>
            <w:r>
              <w:rPr>
                <w:sz w:val="19"/>
                <w:szCs w:val="19"/>
                <w:lang w:val="en-US" w:bidi="en-US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8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5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Υδραυλικός Εξοπλισμός Τοπικού Σταθμού Κύριου Αγωγού ΤΣΔΠ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</w:t>
            </w:r>
            <w:r>
              <w:rPr>
                <w:sz w:val="19"/>
                <w:szCs w:val="19"/>
                <w:lang w:bidi="en-US"/>
              </w:rPr>
              <w:t>15</w:t>
            </w:r>
            <w:r>
              <w:rPr>
                <w:sz w:val="19"/>
                <w:szCs w:val="19"/>
                <w:lang w:val="en-US" w:bidi="en-US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113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6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 xml:space="preserve">Υδραυλικός Εξοπλισμός Τοπικού Σταθμού Παρακαμπτήριου Αγωγού </w:t>
            </w:r>
            <w:r>
              <w:rPr>
                <w:sz w:val="19"/>
                <w:szCs w:val="19"/>
                <w:lang w:bidi="en-US"/>
              </w:rPr>
              <w:t>(</w:t>
            </w:r>
            <w:r>
              <w:rPr>
                <w:sz w:val="19"/>
                <w:szCs w:val="19"/>
                <w:lang w:val="en-US" w:bidi="en-US"/>
              </w:rPr>
              <w:t>by</w:t>
            </w:r>
            <w:r>
              <w:rPr>
                <w:sz w:val="19"/>
                <w:szCs w:val="19"/>
                <w:lang w:bidi="en-US"/>
              </w:rPr>
              <w:t xml:space="preserve"> </w:t>
            </w:r>
            <w:r>
              <w:rPr>
                <w:sz w:val="19"/>
                <w:szCs w:val="19"/>
                <w:lang w:val="en-US" w:bidi="en-US"/>
              </w:rPr>
              <w:t>pass</w:t>
            </w:r>
            <w:r>
              <w:rPr>
                <w:sz w:val="19"/>
                <w:szCs w:val="19"/>
                <w:lang w:bidi="en-US"/>
              </w:rPr>
              <w:t xml:space="preserve">) </w:t>
            </w:r>
            <w:r>
              <w:rPr>
                <w:sz w:val="19"/>
                <w:szCs w:val="19"/>
              </w:rPr>
              <w:t>ΤΣΔΠ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</w:t>
            </w:r>
            <w:r>
              <w:rPr>
                <w:sz w:val="19"/>
                <w:szCs w:val="19"/>
                <w:lang w:bidi="en-US"/>
              </w:rPr>
              <w:t>10</w:t>
            </w:r>
            <w:r>
              <w:rPr>
                <w:sz w:val="19"/>
                <w:szCs w:val="19"/>
                <w:lang w:val="en-US" w:bidi="en-US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8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7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Φρεάτιο φιλοξενίας εξοπλισμού Τοπικού Σταθμού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ΦΡΕΑΤΙΟ ΤΣΔΠ</w:t>
            </w:r>
            <w:r>
              <w:rPr>
                <w:sz w:val="19"/>
                <w:szCs w:val="19"/>
                <w:lang w:val="en-US" w:bidi="en-US"/>
              </w:rPr>
              <w:t xml:space="preserve"> </w:t>
            </w:r>
            <w:r>
              <w:rPr>
                <w:sz w:val="19"/>
                <w:szCs w:val="19"/>
                <w:lang w:bidi="en-US"/>
              </w:rPr>
              <w:t xml:space="preserve"> </w:t>
            </w:r>
            <w:r>
              <w:rPr>
                <w:sz w:val="19"/>
                <w:szCs w:val="19"/>
                <w:lang w:val="en-US" w:bidi="en-US"/>
              </w:rPr>
              <w:t>DN150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200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84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8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Εργασίες εγκατάστασης και θέσης σε λειτουργία Τοπικού Σταθμού ΤΣΔΠ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</w:t>
            </w:r>
            <w:r>
              <w:rPr>
                <w:sz w:val="19"/>
                <w:szCs w:val="19"/>
                <w:lang w:bidi="en-US"/>
              </w:rPr>
              <w:t>15</w:t>
            </w:r>
            <w:r>
              <w:rPr>
                <w:sz w:val="19"/>
                <w:szCs w:val="19"/>
                <w:lang w:val="en-US" w:bidi="en-US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ΕΡΓΑΣΙΑ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365"/>
          <w:jc w:val="center"/>
        </w:trPr>
        <w:tc>
          <w:tcPr>
            <w:tcW w:w="452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2137F" w:rsidRDefault="00F2137F">
            <w:pPr>
              <w:widowControl w:val="0"/>
              <w:spacing w:after="0" w:line="240" w:lineRule="auto"/>
              <w:jc w:val="lef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0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60"/>
              <w:jc w:val="center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€</w:t>
            </w:r>
          </w:p>
        </w:tc>
      </w:tr>
    </w:tbl>
    <w:p w:rsidR="00F2137F" w:rsidRDefault="00F2137F"/>
    <w:p w:rsidR="00F2137F" w:rsidRDefault="0000177C">
      <w:r>
        <w:t xml:space="preserve">και η τιμή ενός (1) Τοπικού Σταθμού Διαχείρισης Πίεσης Τύπου 3 είναι ίση με: </w:t>
      </w:r>
    </w:p>
    <w:p w:rsidR="00F2137F" w:rsidRDefault="0000177C">
      <w:r>
        <w:rPr>
          <w:iCs/>
        </w:rPr>
        <w:t xml:space="preserve">(αριθμητικώς): </w:t>
      </w:r>
    </w:p>
    <w:p w:rsidR="00F2137F" w:rsidRDefault="0000177C">
      <w:r>
        <w:t xml:space="preserve">(ολογράφως): </w:t>
      </w:r>
    </w:p>
    <w:p w:rsidR="00F2137F" w:rsidRDefault="0000177C">
      <w:pPr>
        <w:jc w:val="left"/>
      </w:pPr>
      <w:r>
        <w:br w:type="page"/>
      </w:r>
    </w:p>
    <w:p w:rsidR="00F2137F" w:rsidRDefault="0000177C">
      <w:pPr>
        <w:pStyle w:val="2"/>
      </w:pPr>
      <w:bookmarkStart w:id="21" w:name="_Toc513823604"/>
      <w:bookmarkStart w:id="22" w:name="_Toc513824904"/>
      <w:r>
        <w:lastRenderedPageBreak/>
        <w:t>ΤΟΠΙΚΟΣ ΣΤΑΘΜΟΣ ΣΥΛΛΟΓΗΣ ΔΕΔΟΜΕΝΩΝ</w:t>
      </w:r>
      <w:bookmarkEnd w:id="21"/>
      <w:bookmarkEnd w:id="22"/>
    </w:p>
    <w:p w:rsidR="00F2137F" w:rsidRDefault="0000177C">
      <w:pPr>
        <w:pStyle w:val="3"/>
      </w:pPr>
      <w:bookmarkStart w:id="23" w:name="_Toc513823605"/>
      <w:bookmarkStart w:id="24" w:name="_Toc513824905"/>
      <w:r>
        <w:t>ΤΣΣΔ ΤΥΠΟΥ 1</w:t>
      </w:r>
      <w:bookmarkEnd w:id="23"/>
      <w:bookmarkEnd w:id="24"/>
    </w:p>
    <w:p w:rsidR="00F2137F" w:rsidRDefault="0000177C">
      <w:r>
        <w:t>Ένας (1) ΤΣΣΔ Τύπου 1 θα περιλαμβάνει τα εξής:</w:t>
      </w:r>
    </w:p>
    <w:tbl>
      <w:tblPr>
        <w:tblW w:w="1023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397"/>
        <w:gridCol w:w="1426"/>
        <w:gridCol w:w="1699"/>
        <w:gridCol w:w="1070"/>
        <w:gridCol w:w="1339"/>
        <w:gridCol w:w="1598"/>
      </w:tblGrid>
      <w:tr w:rsidR="00F2137F">
        <w:trPr>
          <w:trHeight w:hRule="exact" w:val="6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Α/Α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ΠΕΡΙΓΡΑΦΗ ΕΞΟΠΛΙΣΜΟΥ/ ΕΡΓΑΣΙΑΣ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ΔΙΑΣΤΑΣΗ / ΜΕΓΕΘΟΣ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ΜΟΝΑΔΑ ΜΕΤΡΗΣΗΣ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ΠΛΗΘΟΣ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ind w:left="16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ΤΙΜΗ ΜΟΝΑΔΟΣ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8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</w:tr>
      <w:tr w:rsidR="00F2137F">
        <w:trPr>
          <w:trHeight w:hRule="exact" w:val="10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Διάταξη παρακολούθησης ποιοτικών χαρακτηριστικών και πίεσης νερού με δυνατότητα ελέγχου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-3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15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Πίνακας αυτοματισμού με Προγραμματιζόμενο Λογικό Ελεγκτή (PLC) Τύπου Β με τοπικό λογισμικό προγραμματισμού και επικοινωνιακό εξοπλισμό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-3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4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Μετρητής Παροχής PN16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DN80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-3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8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Υδραυλικός Εξοπλισμός Τοπικού Σταθμού Κύριου Αγωγού ΤΣΣΔ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DN80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8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5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Φρεάτιο φιλοξενίας εξοπλισμού Τοπικού Σταθμού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ΦΡΕΑΤΙΟ ΤΣΣΔ</w:t>
            </w:r>
            <w:r>
              <w:rPr>
                <w:sz w:val="19"/>
                <w:szCs w:val="19"/>
                <w:lang w:val="en-US" w:bidi="en-US"/>
              </w:rPr>
              <w:t xml:space="preserve"> DN80</w:t>
            </w:r>
            <w:r>
              <w:rPr>
                <w:sz w:val="19"/>
                <w:szCs w:val="19"/>
                <w:lang w:bidi="en-US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8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6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Εργασίες εγκατάστασης και θέσης σε λειτουργία Τοπικού Σταθμού ΤΣΣΔ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DN80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ΕΡΓΑΣΙΑ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365"/>
          <w:jc w:val="center"/>
        </w:trPr>
        <w:tc>
          <w:tcPr>
            <w:tcW w:w="452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2137F" w:rsidRDefault="00F2137F">
            <w:pPr>
              <w:widowControl w:val="0"/>
              <w:spacing w:after="0" w:line="240" w:lineRule="auto"/>
              <w:jc w:val="lef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0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60"/>
              <w:jc w:val="center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€</w:t>
            </w:r>
          </w:p>
        </w:tc>
      </w:tr>
    </w:tbl>
    <w:p w:rsidR="00F2137F" w:rsidRDefault="00F2137F"/>
    <w:p w:rsidR="00F2137F" w:rsidRDefault="0000177C">
      <w:r>
        <w:t xml:space="preserve">και η τιμή ενός (1) Τοπικού Σταθμού Συλλογής Δεδομένων Τύπου 1 είναι ίση με: </w:t>
      </w:r>
    </w:p>
    <w:p w:rsidR="00F2137F" w:rsidRDefault="0000177C">
      <w:r>
        <w:rPr>
          <w:iCs/>
        </w:rPr>
        <w:t xml:space="preserve">(αριθμητικώς): </w:t>
      </w:r>
    </w:p>
    <w:p w:rsidR="00F2137F" w:rsidRDefault="0000177C">
      <w:r>
        <w:t xml:space="preserve">(ολογράφως): </w:t>
      </w:r>
    </w:p>
    <w:p w:rsidR="00F2137F" w:rsidRDefault="0000177C">
      <w:pPr>
        <w:jc w:val="left"/>
      </w:pPr>
      <w:r>
        <w:br w:type="page"/>
      </w:r>
    </w:p>
    <w:p w:rsidR="00F2137F" w:rsidRDefault="0000177C">
      <w:pPr>
        <w:pStyle w:val="3"/>
      </w:pPr>
      <w:bookmarkStart w:id="25" w:name="_Toc513823606"/>
      <w:bookmarkStart w:id="26" w:name="_Toc513824906"/>
      <w:r>
        <w:lastRenderedPageBreak/>
        <w:t>ΤΣΣΔ ΤΥΠΟΥ 1Β</w:t>
      </w:r>
      <w:bookmarkEnd w:id="25"/>
      <w:bookmarkEnd w:id="26"/>
    </w:p>
    <w:p w:rsidR="00F2137F" w:rsidRDefault="0000177C">
      <w:r>
        <w:t>Ένας (1) ΤΣΣΔ Τύπου 1Β</w:t>
      </w:r>
    </w:p>
    <w:tbl>
      <w:tblPr>
        <w:tblW w:w="1023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397"/>
        <w:gridCol w:w="1426"/>
        <w:gridCol w:w="1699"/>
        <w:gridCol w:w="1070"/>
        <w:gridCol w:w="1339"/>
        <w:gridCol w:w="1598"/>
      </w:tblGrid>
      <w:tr w:rsidR="00F2137F">
        <w:trPr>
          <w:trHeight w:hRule="exact" w:val="6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Α/Α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ΠΕΡΙΓΡΑΦΗ ΕΞΟΠΛΙΣΜΟΥ/ ΕΡΓΑΣΙΑΣ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ΔΙΑΣΤΑΣΗ / ΜΕΓΕΘΟΣ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ΜΟΝΑΔΑ ΜΕΤΡΗΣΗΣ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ΠΛΗΘΟΣ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ind w:left="16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ΤΙΜΗ ΜΟΝΑΔΟΣ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8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</w:tr>
      <w:tr w:rsidR="00F2137F">
        <w:trPr>
          <w:trHeight w:hRule="exact" w:val="158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Πίνακας αυτοματισμού με Προγραμματιζόμενο Λογικό Ελεγκτή (PLC) Τύπου Β με τοπικό λογισμικό προγραμματισμού και επικοινωνιακό εξοπλισμό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-3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4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Μετρητής Παροχής PN16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rFonts w:eastAsia="Tahoma" w:cs="Tahoma"/>
                <w:color w:val="000000"/>
                <w:sz w:val="19"/>
                <w:szCs w:val="19"/>
                <w:lang w:val="en-US" w:eastAsia="el-GR" w:bidi="el-GR"/>
              </w:rPr>
              <w:t>DN80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-3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4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Φορητό Σετ Μέτρησης Ποιοτικών και Ποσοτικών Χαρακτηριστικών Δικτύου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val="en-US"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-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-3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89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Υδραυλικός Εξοπλισμός Τοπικού Σταθμού Κύριου Αγωγού ΤΣΣΔ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DN80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ΕΝΙΑΙΟ ΣΥΝΟΛΟ ΕΞΟΠΛΙΣΜΟΥ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99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5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Φρεάτιο φιλοξενίας εξοπλισμού Τοπικού Σταθμού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ΦΡΕΑΤΙΟ ΤΣΣΔ</w:t>
            </w:r>
            <w:r>
              <w:rPr>
                <w:sz w:val="19"/>
                <w:szCs w:val="19"/>
                <w:lang w:val="en-US" w:bidi="en-US"/>
              </w:rPr>
              <w:t xml:space="preserve">  DN80</w:t>
            </w:r>
            <w:r>
              <w:rPr>
                <w:sz w:val="19"/>
                <w:szCs w:val="19"/>
                <w:lang w:bidi="en-US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113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6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Εργασίες εγκατάστασης και θέσης σε λειτουργία Τοπικού Σταθμού ΤΣΣΔ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val="en-US" w:bidi="en-US"/>
              </w:rPr>
              <w:t>DN80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ΕΡΓΑΣΙΑ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365"/>
          <w:jc w:val="center"/>
        </w:trPr>
        <w:tc>
          <w:tcPr>
            <w:tcW w:w="452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2137F" w:rsidRDefault="00F2137F">
            <w:pPr>
              <w:widowControl w:val="0"/>
              <w:spacing w:after="0" w:line="240" w:lineRule="auto"/>
              <w:jc w:val="lef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0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60"/>
              <w:jc w:val="center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€</w:t>
            </w:r>
          </w:p>
        </w:tc>
      </w:tr>
    </w:tbl>
    <w:p w:rsidR="00F2137F" w:rsidRDefault="00F2137F"/>
    <w:p w:rsidR="00F2137F" w:rsidRDefault="0000177C">
      <w:r>
        <w:t xml:space="preserve">και η τιμή ενός (1) Τοπικού Σταθμού Συλλογής Δεδομένων Τύπου 1Β είναι ίση με: </w:t>
      </w:r>
    </w:p>
    <w:p w:rsidR="00F2137F" w:rsidRDefault="0000177C">
      <w:r>
        <w:rPr>
          <w:iCs/>
        </w:rPr>
        <w:t xml:space="preserve">(αριθμητικώς): </w:t>
      </w:r>
    </w:p>
    <w:p w:rsidR="00F2137F" w:rsidRDefault="0000177C">
      <w:r>
        <w:t xml:space="preserve">(ολογράφως): </w:t>
      </w:r>
    </w:p>
    <w:p w:rsidR="00F2137F" w:rsidRDefault="0000177C">
      <w:pPr>
        <w:jc w:val="left"/>
      </w:pPr>
      <w:r>
        <w:br w:type="page"/>
      </w:r>
    </w:p>
    <w:p w:rsidR="00F2137F" w:rsidRDefault="0000177C">
      <w:pPr>
        <w:pStyle w:val="1"/>
      </w:pPr>
      <w:bookmarkStart w:id="27" w:name="_Toc513823607"/>
      <w:bookmarkStart w:id="28" w:name="_Toc513824907"/>
      <w:r>
        <w:lastRenderedPageBreak/>
        <w:t>ΚΕΝΤΡΙΚΟΣ ΣΤΑΘΜΟΣ ΕΛΕΓΧΟΥ</w:t>
      </w:r>
      <w:bookmarkEnd w:id="27"/>
      <w:bookmarkEnd w:id="28"/>
    </w:p>
    <w:tbl>
      <w:tblPr>
        <w:tblW w:w="10233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397"/>
        <w:gridCol w:w="1426"/>
        <w:gridCol w:w="1699"/>
        <w:gridCol w:w="1070"/>
        <w:gridCol w:w="1339"/>
        <w:gridCol w:w="1598"/>
      </w:tblGrid>
      <w:tr w:rsidR="00F2137F">
        <w:trPr>
          <w:trHeight w:hRule="exact" w:val="66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Α/Α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ΠΕΡΙΓΡΑΦΗ ΕΞΟΠΛΙΣΜΟΥ/ ΕΡΓΑΣΙΑΣ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ΔΙΑΣΤΑΣΗ / ΜΕΓΕΘΟΣ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ΜΟΝΑΔΑ ΜΕΤΡΗΣΗΣ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ΠΛΗΘΟΣ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60" w:line="190" w:lineRule="exact"/>
              <w:ind w:left="16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ΤΙΜΗ ΜΟΝΑΔΟΣ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8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</w:tr>
      <w:tr w:rsidR="00F2137F">
        <w:trPr>
          <w:trHeight w:hRule="exact" w:val="50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Κεντρικός Σταθμός Ελέγχου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-3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42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Λογισμικά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-3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ΤΜΧ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Εκπαίδευση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bidi="en-US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ind w:left="-3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ΕΡΓΑΣΙΑ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4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4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230" w:lineRule="exact"/>
              <w:jc w:val="lef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Δοκιμαστική λειτουργία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  <w:lang w:bidi="en-US"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sz w:val="19"/>
                <w:szCs w:val="19"/>
              </w:rPr>
              <w:t>ΕΡΓΑΣΙΑ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  <w:lang w:eastAsia="el-GR" w:bidi="el-GR"/>
              </w:rPr>
            </w:pPr>
            <w:r>
              <w:rPr>
                <w:rFonts w:eastAsia="Arial" w:cs="Arial"/>
                <w:color w:val="000000"/>
                <w:sz w:val="19"/>
                <w:szCs w:val="19"/>
                <w:lang w:eastAsia="el-GR" w:bidi="el-GR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6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color w:val="000000"/>
                <w:sz w:val="19"/>
                <w:szCs w:val="19"/>
                <w:lang w:eastAsia="el-GR" w:bidi="el-GR"/>
              </w:rPr>
            </w:pPr>
          </w:p>
        </w:tc>
      </w:tr>
      <w:tr w:rsidR="00F2137F">
        <w:trPr>
          <w:trHeight w:hRule="exact" w:val="365"/>
          <w:jc w:val="center"/>
        </w:trPr>
        <w:tc>
          <w:tcPr>
            <w:tcW w:w="452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F2137F" w:rsidRDefault="00F2137F">
            <w:pPr>
              <w:widowControl w:val="0"/>
              <w:spacing w:after="0" w:line="240" w:lineRule="auto"/>
              <w:jc w:val="lef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69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0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10"/>
                <w:szCs w:val="10"/>
                <w:lang w:eastAsia="el-GR" w:bidi="el-GR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ind w:left="160"/>
              <w:jc w:val="center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ΣΥΝΟΛΟ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widowControl w:val="0"/>
              <w:spacing w:after="0" w:line="190" w:lineRule="exact"/>
              <w:jc w:val="right"/>
              <w:rPr>
                <w:rFonts w:ascii="Tahoma" w:eastAsia="Tahoma" w:hAnsi="Tahoma" w:cs="Tahoma"/>
                <w:b/>
                <w:color w:val="000000"/>
                <w:sz w:val="19"/>
                <w:szCs w:val="19"/>
                <w:lang w:eastAsia="el-GR" w:bidi="el-GR"/>
              </w:rPr>
            </w:pPr>
            <w:r>
              <w:rPr>
                <w:rFonts w:eastAsia="Arial" w:cs="Arial"/>
                <w:b/>
                <w:color w:val="000000"/>
                <w:sz w:val="19"/>
                <w:szCs w:val="19"/>
                <w:lang w:eastAsia="el-GR" w:bidi="el-GR"/>
              </w:rPr>
              <w:t>€</w:t>
            </w:r>
          </w:p>
        </w:tc>
      </w:tr>
    </w:tbl>
    <w:p w:rsidR="00F2137F" w:rsidRDefault="0000177C">
      <w:r>
        <w:rPr>
          <w:iCs/>
        </w:rPr>
        <w:t xml:space="preserve">(αριθμητικώς): </w:t>
      </w:r>
    </w:p>
    <w:p w:rsidR="00F2137F" w:rsidRDefault="0000177C">
      <w:r>
        <w:t xml:space="preserve">(ολογράφως): </w:t>
      </w:r>
    </w:p>
    <w:p w:rsidR="00F2137F" w:rsidRDefault="0000177C">
      <w:pPr>
        <w:jc w:val="left"/>
      </w:pPr>
      <w:r>
        <w:br w:type="page"/>
      </w:r>
    </w:p>
    <w:p w:rsidR="00F2137F" w:rsidRDefault="0000177C">
      <w:pPr>
        <w:pStyle w:val="1"/>
      </w:pPr>
      <w:bookmarkStart w:id="29" w:name="_Toc513823608"/>
      <w:bookmarkStart w:id="30" w:name="_Toc513824908"/>
      <w:r>
        <w:lastRenderedPageBreak/>
        <w:t>ΣΥΝΟΛΙΚΗ ΠΡΟΜΕΤΡΗΣΗ</w:t>
      </w:r>
      <w:bookmarkEnd w:id="29"/>
      <w:bookmarkEnd w:id="30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4227"/>
        <w:gridCol w:w="679"/>
        <w:gridCol w:w="941"/>
        <w:gridCol w:w="878"/>
      </w:tblGrid>
      <w:tr w:rsidR="00F2137F" w:rsidTr="0078512A">
        <w:trPr>
          <w:trHeight w:hRule="exact" w:val="33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Α/Α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ΤΟΠΟΘΕΣΙΑ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ΤΣΔΠ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ΤΣΣΔ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ΤΣΕΔ</w:t>
            </w:r>
          </w:p>
        </w:tc>
      </w:tr>
      <w:tr w:rsidR="006A40EC" w:rsidTr="0078512A">
        <w:trPr>
          <w:trHeight w:hRule="exact" w:val="33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  <w:rPr>
                <w:b/>
              </w:rPr>
            </w:pPr>
            <w:r w:rsidRPr="008D325F">
              <w:rPr>
                <w:b/>
              </w:rPr>
              <w:t>ΟΙΚΙΣΜΟΣ ΚΥΡΙΑΚΙ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1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Κυριάκι (είσοδος οικισμού)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V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2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Κυριάκι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3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Δεξαμενή Άνω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</w:tr>
      <w:tr w:rsidR="006A40EC" w:rsidTr="0078512A">
        <w:trPr>
          <w:trHeight w:hRule="exact" w:val="3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4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Δεξαμενή Κάτω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</w:tr>
      <w:tr w:rsidR="006A40EC" w:rsidTr="0078512A">
        <w:trPr>
          <w:trHeight w:hRule="exact" w:val="28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  <w:rPr>
                <w:b/>
              </w:rPr>
            </w:pPr>
            <w:r w:rsidRPr="008D325F">
              <w:rPr>
                <w:b/>
              </w:rPr>
              <w:t>ΟΙΚΙΣΜΟΣ ΧΑΙΡΩΝΕΙΑ - ΑΚΟΝΤΙΟ - ΘΟΥΡΙΟ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Χαιρώνεια (είσοδος οικισμού)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2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Ακόντιο (είσοδος οικισμού)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Θούριο (είσοδος οικισμού)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Χαιρώνεια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2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Ακόντιο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Θούριο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1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Κεντρική Δεξαμενή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</w:tr>
      <w:tr w:rsidR="006A40EC" w:rsidTr="0078512A">
        <w:trPr>
          <w:trHeight w:hRule="exact" w:val="3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  <w:rPr>
                <w:b/>
              </w:rPr>
            </w:pPr>
            <w:r w:rsidRPr="008D325F">
              <w:rPr>
                <w:b/>
              </w:rPr>
              <w:t>ΟΙΚΙΣΜΟΣ ΑΓΙΟΥ ΓΕΩΡΓΙΟΥ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8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2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Άγιος Γεώργιος (είσοδος οικισμού)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Άγιος Γεώργιος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Άγιος Γεώργιος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6A40EC" w:rsidTr="0078512A">
        <w:trPr>
          <w:trHeight w:hRule="exact" w:val="32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lang w:val="en-US"/>
              </w:rPr>
            </w:pPr>
            <w:bookmarkStart w:id="31" w:name="OLE_LINK2"/>
            <w:bookmarkStart w:id="32" w:name="OLE_LINK3"/>
            <w:bookmarkStart w:id="33" w:name="OLE_LINK4"/>
            <w:r>
              <w:t>1</w:t>
            </w:r>
            <w:r>
              <w:rPr>
                <w:lang w:val="en-US"/>
              </w:rPr>
              <w:t>5</w:t>
            </w:r>
            <w:bookmarkEnd w:id="31"/>
            <w:bookmarkEnd w:id="32"/>
            <w:bookmarkEnd w:id="33"/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</w:pPr>
            <w:r>
              <w:t>Δεξαμενή Αγίου Γεωργίου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V</w:t>
            </w:r>
          </w:p>
        </w:tc>
      </w:tr>
      <w:tr w:rsidR="006A40EC" w:rsidTr="0078512A">
        <w:trPr>
          <w:trHeight w:hRule="exact" w:val="3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524973" w:rsidP="00524973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sz w:val="10"/>
                <w:szCs w:val="10"/>
              </w:rPr>
            </w:pPr>
            <w:r w:rsidRPr="00524973">
              <w:rPr>
                <w:lang w:val="en-US"/>
              </w:rPr>
              <w:t>1</w:t>
            </w:r>
            <w:r>
              <w:rPr>
                <w:lang w:val="en-US"/>
              </w:rPr>
              <w:t>6</w:t>
            </w: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Pr="008D325F" w:rsidRDefault="006A40EC" w:rsidP="006A40EC">
            <w:pPr>
              <w:pStyle w:val="Bodytext20"/>
              <w:shd w:val="clear" w:color="auto" w:fill="auto"/>
              <w:spacing w:before="0" w:line="190" w:lineRule="exact"/>
              <w:jc w:val="left"/>
              <w:rPr>
                <w:b/>
              </w:rPr>
            </w:pPr>
            <w:r w:rsidRPr="008D325F">
              <w:rPr>
                <w:b/>
              </w:rPr>
              <w:t>Κεντρικός Σταθμός Ελέγχου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0EC" w:rsidRDefault="006A40EC" w:rsidP="006A40EC">
            <w:pPr>
              <w:jc w:val="center"/>
              <w:rPr>
                <w:sz w:val="19"/>
                <w:szCs w:val="19"/>
              </w:rPr>
            </w:pPr>
          </w:p>
        </w:tc>
      </w:tr>
      <w:tr w:rsidR="00F2137F" w:rsidTr="0078512A">
        <w:trPr>
          <w:trHeight w:hRule="exact" w:val="3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right"/>
              <w:rPr>
                <w:b/>
              </w:rPr>
            </w:pPr>
            <w:r>
              <w:rPr>
                <w:b/>
              </w:rPr>
              <w:t>Σύνολο: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F2137F" w:rsidRDefault="0000177C">
      <w:pPr>
        <w:jc w:val="left"/>
      </w:pPr>
      <w:r>
        <w:br w:type="page"/>
      </w:r>
    </w:p>
    <w:p w:rsidR="00F2137F" w:rsidRDefault="0000177C">
      <w:pPr>
        <w:pStyle w:val="1"/>
      </w:pPr>
      <w:bookmarkStart w:id="34" w:name="_Toc513823609"/>
      <w:bookmarkStart w:id="35" w:name="_Toc513824909"/>
      <w:r>
        <w:lastRenderedPageBreak/>
        <w:t>ΣΥΝΟΛΙΚΟΣ ΠΡΟΫΠΟΛΟΓΙΣΜΟΣ</w:t>
      </w:r>
      <w:bookmarkEnd w:id="34"/>
      <w:bookmarkEnd w:id="35"/>
    </w:p>
    <w:tbl>
      <w:tblPr>
        <w:tblOverlap w:val="never"/>
        <w:tblW w:w="92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8"/>
        <w:gridCol w:w="3624"/>
        <w:gridCol w:w="1560"/>
        <w:gridCol w:w="1686"/>
        <w:gridCol w:w="1703"/>
      </w:tblGrid>
      <w:tr w:rsidR="00F2137F">
        <w:trPr>
          <w:trHeight w:hRule="exact" w:val="67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Α/Α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ΤΟΠΟΘΕΣΙΑ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after="60" w:line="190" w:lineRule="exact"/>
              <w:ind w:left="260"/>
              <w:jc w:val="left"/>
            </w:pPr>
            <w:r>
              <w:t>ΤΥΠΟΣ</w:t>
            </w:r>
          </w:p>
          <w:p w:rsidR="00F2137F" w:rsidRDefault="0000177C">
            <w:pPr>
              <w:pStyle w:val="Bodytext20"/>
              <w:shd w:val="clear" w:color="auto" w:fill="auto"/>
              <w:spacing w:before="60" w:line="190" w:lineRule="exact"/>
              <w:ind w:left="260"/>
              <w:jc w:val="left"/>
            </w:pPr>
            <w:r>
              <w:t>ΣΤΑΘΜΟΥ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after="60" w:line="190" w:lineRule="exact"/>
              <w:ind w:left="261"/>
              <w:jc w:val="left"/>
            </w:pPr>
            <w:r>
              <w:t>ΔΙΑΜΕΤΡΟΣ</w:t>
            </w:r>
            <w:r>
              <w:rPr>
                <w:lang w:val="en-US"/>
              </w:rPr>
              <w:t xml:space="preserve"> </w:t>
            </w:r>
            <w:r>
              <w:t>ΑΓΩΓΟΥ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right="273"/>
              <w:jc w:val="center"/>
            </w:pPr>
            <w:r>
              <w:t>Κόστος</w:t>
            </w:r>
          </w:p>
        </w:tc>
      </w:tr>
      <w:tr w:rsidR="00F2137F">
        <w:trPr>
          <w:trHeight w:hRule="exact" w:val="3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Κυριάκι (είσοδος οικισμού)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ΤΣΣΔ1Β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  <w:rPr>
                <w:lang w:val="en-US"/>
              </w:rPr>
            </w:pPr>
            <w:r>
              <w:rPr>
                <w:lang w:val="en-US"/>
              </w:rPr>
              <w:t>DN 80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Κυριάκι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ΤΣΣΔ1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rPr>
                <w:lang w:val="en-US"/>
              </w:rPr>
              <w:t>DN 80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Δεξαμενή Άνω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ΤΣΕΔ1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  <w:rPr>
                <w:lang w:val="en-US"/>
              </w:rPr>
            </w:pPr>
            <w:r>
              <w:rPr>
                <w:lang w:val="en-US"/>
              </w:rPr>
              <w:t>DN 125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0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Δεξαμενή Κάτω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ΤΣΕΔ1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rPr>
                <w:lang w:val="en-US"/>
              </w:rPr>
              <w:t>DN 125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Χαιρώνεια (είσοδος οικισμού)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ΤΣΔΠ3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  <w:rPr>
                <w:lang w:val="en-US"/>
              </w:rPr>
            </w:pPr>
            <w:r>
              <w:rPr>
                <w:lang w:val="en-US"/>
              </w:rPr>
              <w:t>DN 150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0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Ακόντιο (είσοδος οικισμού)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ΤΣΔΠ3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rPr>
                <w:lang w:val="en-US"/>
              </w:rPr>
              <w:t>DN 150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Θούριο (είσοδος οικισμού)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ΤΣΔΠ3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rPr>
                <w:lang w:val="en-US"/>
              </w:rPr>
              <w:t>DN 150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8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Χαιρώνεια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ΤΣΣΔ1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rPr>
                <w:lang w:val="en-US"/>
              </w:rPr>
              <w:t>DN 80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0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9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Ακόντιο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ΤΣΣΔ1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rPr>
                <w:lang w:val="en-US"/>
              </w:rPr>
              <w:t>DN 80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10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Θούριο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ΤΣΣΔ1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rPr>
                <w:lang w:val="en-US"/>
              </w:rPr>
              <w:t>DN 80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0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Κεντρική Δεξαμενή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ΤΣΕΔ2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  <w:rPr>
                <w:lang w:val="en-US"/>
              </w:rPr>
            </w:pPr>
            <w:r>
              <w:rPr>
                <w:lang w:val="en-US"/>
              </w:rPr>
              <w:t>DN 150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12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Άγιος Γεώργιος (είσοδος οικισμού)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ΤΣΔΠ3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rPr>
                <w:lang w:val="en-US"/>
              </w:rPr>
              <w:t>DN 150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0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13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Άγιος Γεώργιος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ΤΣΣΔ1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rPr>
                <w:lang w:val="en-US"/>
              </w:rPr>
              <w:t>DN 80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14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Άγιος Γεώργιος (</w:t>
            </w:r>
            <w:proofErr w:type="spellStart"/>
            <w:r>
              <w:t>εσωτ</w:t>
            </w:r>
            <w:proofErr w:type="spellEnd"/>
            <w:r>
              <w:t>. δίκτυο)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ΤΣΣΔ1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rPr>
                <w:lang w:val="en-US"/>
              </w:rPr>
              <w:t>DN 80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12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15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Δεξαμενή Αγίου Γεωργίου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ΤΣΕΔ1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rPr>
                <w:lang w:val="en-US"/>
              </w:rPr>
              <w:t>DN 125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2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jc w:val="center"/>
            </w:pPr>
            <w:r>
              <w:t>16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342"/>
              <w:jc w:val="left"/>
            </w:pPr>
            <w:r>
              <w:t>Κεντρικός Σταθμός Ελέγχου (ΔΕΥΑ)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0"/>
              <w:jc w:val="left"/>
            </w:pPr>
            <w:r>
              <w:t>ΚΣΕ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left="261"/>
              <w:jc w:val="left"/>
            </w:pPr>
            <w: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46"/>
        </w:trPr>
        <w:tc>
          <w:tcPr>
            <w:tcW w:w="5822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F2137F" w:rsidRDefault="00F2137F">
            <w:pPr>
              <w:rPr>
                <w:sz w:val="10"/>
                <w:szCs w:val="10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right="130"/>
              <w:jc w:val="right"/>
            </w:pPr>
            <w:r>
              <w:t>Σύνολο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41"/>
        </w:trPr>
        <w:tc>
          <w:tcPr>
            <w:tcW w:w="5822" w:type="dxa"/>
            <w:gridSpan w:val="3"/>
            <w:vMerge/>
            <w:shd w:val="clear" w:color="auto" w:fill="FFFFFF"/>
          </w:tcPr>
          <w:p w:rsidR="00F2137F" w:rsidRDefault="00F2137F"/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right="130"/>
              <w:jc w:val="right"/>
            </w:pPr>
            <w:r>
              <w:t>ΦΠΑ 24%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</w:pPr>
          </w:p>
        </w:tc>
      </w:tr>
      <w:tr w:rsidR="00F2137F">
        <w:trPr>
          <w:trHeight w:hRule="exact" w:val="360"/>
        </w:trPr>
        <w:tc>
          <w:tcPr>
            <w:tcW w:w="5822" w:type="dxa"/>
            <w:gridSpan w:val="3"/>
            <w:vMerge/>
            <w:shd w:val="clear" w:color="auto" w:fill="FFFFFF"/>
          </w:tcPr>
          <w:p w:rsidR="00F2137F" w:rsidRDefault="00F2137F"/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37F" w:rsidRDefault="0000177C">
            <w:pPr>
              <w:pStyle w:val="Bodytext20"/>
              <w:shd w:val="clear" w:color="auto" w:fill="auto"/>
              <w:spacing w:before="0" w:line="190" w:lineRule="exact"/>
              <w:ind w:right="130"/>
              <w:jc w:val="right"/>
              <w:rPr>
                <w:b/>
              </w:rPr>
            </w:pPr>
            <w:r>
              <w:rPr>
                <w:b/>
              </w:rPr>
              <w:t>Γενικό Σύνολο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37F" w:rsidRDefault="00F2137F">
            <w:pPr>
              <w:pStyle w:val="Bodytext20"/>
              <w:shd w:val="clear" w:color="auto" w:fill="auto"/>
              <w:spacing w:before="0" w:line="190" w:lineRule="exact"/>
              <w:ind w:right="273"/>
              <w:jc w:val="right"/>
              <w:rPr>
                <w:b/>
              </w:rPr>
            </w:pPr>
          </w:p>
        </w:tc>
      </w:tr>
    </w:tbl>
    <w:p w:rsidR="00F2137F" w:rsidRDefault="00F2137F"/>
    <w:p w:rsidR="00646A2D" w:rsidRPr="00646A2D" w:rsidRDefault="00646A2D" w:rsidP="00646A2D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646A2D">
        <w:rPr>
          <w:rFonts w:ascii="Calibri" w:eastAsia="Times New Roman" w:hAnsi="Calibri" w:cs="Arial"/>
          <w:b/>
          <w:sz w:val="20"/>
          <w:szCs w:val="20"/>
          <w:lang w:eastAsia="el-GR"/>
        </w:rPr>
        <w:t>ΛΙΒΑΔΕΙΑ, Νοέμβριος 2018</w:t>
      </w:r>
    </w:p>
    <w:p w:rsidR="00646A2D" w:rsidRPr="00646A2D" w:rsidRDefault="00646A2D" w:rsidP="00646A2D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el-GR"/>
        </w:rPr>
      </w:pPr>
    </w:p>
    <w:tbl>
      <w:tblPr>
        <w:tblW w:w="9214" w:type="dxa"/>
        <w:jc w:val="center"/>
        <w:tblInd w:w="468" w:type="dxa"/>
        <w:tblLayout w:type="fixed"/>
        <w:tblLook w:val="0000" w:firstRow="0" w:lastRow="0" w:firstColumn="0" w:lastColumn="0" w:noHBand="0" w:noVBand="0"/>
      </w:tblPr>
      <w:tblGrid>
        <w:gridCol w:w="3253"/>
        <w:gridCol w:w="2417"/>
        <w:gridCol w:w="3544"/>
      </w:tblGrid>
      <w:tr w:rsidR="00646A2D" w:rsidRPr="00646A2D" w:rsidTr="00755976">
        <w:trPr>
          <w:trHeight w:val="209"/>
          <w:jc w:val="center"/>
        </w:trPr>
        <w:tc>
          <w:tcPr>
            <w:tcW w:w="3253" w:type="dxa"/>
          </w:tcPr>
          <w:p w:rsidR="00646A2D" w:rsidRPr="00646A2D" w:rsidRDefault="00646A2D" w:rsidP="00646A2D">
            <w:pPr>
              <w:spacing w:before="40"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</w:pPr>
            <w:r w:rsidRPr="00646A2D"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  <w:t>ΣΥΝΤΑΧΘΗΚΕ</w:t>
            </w:r>
          </w:p>
          <w:p w:rsidR="00646A2D" w:rsidRPr="00646A2D" w:rsidRDefault="00646A2D" w:rsidP="00646A2D">
            <w:pPr>
              <w:spacing w:before="40"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</w:pPr>
          </w:p>
          <w:p w:rsidR="00646A2D" w:rsidRPr="00646A2D" w:rsidRDefault="00646A2D" w:rsidP="00646A2D">
            <w:pPr>
              <w:spacing w:before="40"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2417" w:type="dxa"/>
          </w:tcPr>
          <w:p w:rsidR="00646A2D" w:rsidRPr="00646A2D" w:rsidRDefault="00646A2D" w:rsidP="00646A2D">
            <w:pPr>
              <w:spacing w:before="40"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</w:pPr>
          </w:p>
        </w:tc>
        <w:tc>
          <w:tcPr>
            <w:tcW w:w="3544" w:type="dxa"/>
          </w:tcPr>
          <w:p w:rsidR="00646A2D" w:rsidRPr="00646A2D" w:rsidRDefault="00646A2D" w:rsidP="00646A2D">
            <w:pPr>
              <w:spacing w:before="40"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</w:pPr>
            <w:r w:rsidRPr="00646A2D"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  <w:t xml:space="preserve">ΕΛΕΓΧΘΗΚΕ </w:t>
            </w:r>
          </w:p>
        </w:tc>
      </w:tr>
      <w:tr w:rsidR="00646A2D" w:rsidRPr="00646A2D" w:rsidTr="00755976">
        <w:trPr>
          <w:trHeight w:val="1186"/>
          <w:jc w:val="center"/>
        </w:trPr>
        <w:tc>
          <w:tcPr>
            <w:tcW w:w="3253" w:type="dxa"/>
          </w:tcPr>
          <w:p w:rsidR="00646A2D" w:rsidRPr="00646A2D" w:rsidRDefault="00646A2D" w:rsidP="00646A2D">
            <w:pPr>
              <w:spacing w:before="40" w:after="40" w:line="240" w:lineRule="auto"/>
              <w:ind w:left="-413" w:right="-419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</w:pPr>
            <w:r w:rsidRPr="00646A2D"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  <w:t>ΤΑΞΙΑΡΧΗΣ ΣΩΤΗΡΟΠΟΥΛΟΣ</w:t>
            </w:r>
          </w:p>
          <w:p w:rsidR="00646A2D" w:rsidRPr="00646A2D" w:rsidRDefault="00646A2D" w:rsidP="00646A2D">
            <w:pPr>
              <w:spacing w:before="40" w:after="40" w:line="240" w:lineRule="auto"/>
              <w:ind w:left="-413" w:right="-419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</w:pPr>
            <w:r w:rsidRPr="00646A2D"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  <w:t>ΠΟΛ. ΜΗΧ.</w:t>
            </w:r>
          </w:p>
          <w:p w:rsidR="00646A2D" w:rsidRPr="00646A2D" w:rsidRDefault="00646A2D" w:rsidP="00646A2D">
            <w:pPr>
              <w:spacing w:before="40" w:after="4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2417" w:type="dxa"/>
          </w:tcPr>
          <w:p w:rsidR="00646A2D" w:rsidRPr="00646A2D" w:rsidRDefault="00646A2D" w:rsidP="00646A2D">
            <w:pPr>
              <w:spacing w:before="40" w:after="4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  <w:tc>
          <w:tcPr>
            <w:tcW w:w="3544" w:type="dxa"/>
          </w:tcPr>
          <w:p w:rsidR="00646A2D" w:rsidRPr="00646A2D" w:rsidRDefault="00646A2D" w:rsidP="00646A2D">
            <w:pPr>
              <w:spacing w:before="40" w:after="40" w:line="240" w:lineRule="auto"/>
              <w:ind w:right="-253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</w:pPr>
            <w:r w:rsidRPr="00646A2D"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  <w:t>ΠΑΝΑΓΙΩΤΗΣ ΦΙΛΟΣΟΦΟΠΟΥΛΟΣ</w:t>
            </w:r>
          </w:p>
          <w:p w:rsidR="00646A2D" w:rsidRPr="00646A2D" w:rsidRDefault="00646A2D" w:rsidP="00646A2D">
            <w:pPr>
              <w:spacing w:before="40"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</w:pPr>
            <w:r w:rsidRPr="00646A2D">
              <w:rPr>
                <w:rFonts w:ascii="Calibri" w:eastAsia="Times New Roman" w:hAnsi="Calibri" w:cs="Arial"/>
                <w:b/>
                <w:sz w:val="20"/>
                <w:szCs w:val="20"/>
                <w:lang w:eastAsia="el-GR"/>
              </w:rPr>
              <w:t>ΠΟΛ. ΜΗΧ.</w:t>
            </w:r>
          </w:p>
          <w:p w:rsidR="00646A2D" w:rsidRPr="00646A2D" w:rsidRDefault="00646A2D" w:rsidP="00646A2D">
            <w:pPr>
              <w:spacing w:before="40" w:after="40" w:line="240" w:lineRule="auto"/>
              <w:jc w:val="center"/>
              <w:rPr>
                <w:rFonts w:ascii="Calibri" w:eastAsia="Times New Roman" w:hAnsi="Calibri" w:cs="Arial"/>
                <w:sz w:val="20"/>
                <w:szCs w:val="20"/>
                <w:lang w:eastAsia="el-GR"/>
              </w:rPr>
            </w:pPr>
          </w:p>
        </w:tc>
      </w:tr>
    </w:tbl>
    <w:p w:rsidR="00646A2D" w:rsidRPr="00646A2D" w:rsidRDefault="00646A2D" w:rsidP="00646A2D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646A2D">
        <w:rPr>
          <w:rFonts w:ascii="Calibri" w:eastAsia="Times New Roman" w:hAnsi="Calibri" w:cs="Arial"/>
          <w:b/>
          <w:sz w:val="20"/>
          <w:szCs w:val="20"/>
          <w:lang w:eastAsia="el-GR"/>
        </w:rPr>
        <w:t>ΘΕΩΡΗΘΗΚΕ</w:t>
      </w:r>
    </w:p>
    <w:p w:rsidR="00646A2D" w:rsidRPr="00646A2D" w:rsidRDefault="00646A2D" w:rsidP="00646A2D">
      <w:pPr>
        <w:spacing w:after="0" w:line="240" w:lineRule="auto"/>
        <w:jc w:val="center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646A2D" w:rsidRPr="00646A2D" w:rsidRDefault="00646A2D" w:rsidP="00646A2D">
      <w:pPr>
        <w:spacing w:after="0" w:line="240" w:lineRule="auto"/>
        <w:jc w:val="center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646A2D" w:rsidRPr="00646A2D" w:rsidRDefault="00646A2D" w:rsidP="00646A2D">
      <w:pPr>
        <w:spacing w:after="0" w:line="240" w:lineRule="auto"/>
        <w:jc w:val="center"/>
        <w:rPr>
          <w:rFonts w:ascii="Calibri" w:eastAsia="Times New Roman" w:hAnsi="Calibri" w:cs="Arial"/>
          <w:sz w:val="20"/>
          <w:szCs w:val="20"/>
          <w:lang w:eastAsia="el-GR"/>
        </w:rPr>
      </w:pPr>
    </w:p>
    <w:p w:rsidR="00646A2D" w:rsidRPr="00646A2D" w:rsidRDefault="00646A2D" w:rsidP="00646A2D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646A2D">
        <w:rPr>
          <w:rFonts w:ascii="Calibri" w:eastAsia="Times New Roman" w:hAnsi="Calibri" w:cs="Arial"/>
          <w:b/>
          <w:sz w:val="20"/>
          <w:szCs w:val="20"/>
          <w:lang w:eastAsia="el-GR"/>
        </w:rPr>
        <w:t>ΧΡΗΣΤΟΣ ΜΠΙΜΗΣ</w:t>
      </w:r>
    </w:p>
    <w:p w:rsidR="00646A2D" w:rsidRPr="00646A2D" w:rsidRDefault="00646A2D" w:rsidP="00646A2D">
      <w:pPr>
        <w:spacing w:after="0" w:line="240" w:lineRule="auto"/>
        <w:jc w:val="center"/>
        <w:rPr>
          <w:rFonts w:ascii="Calibri" w:eastAsia="Times New Roman" w:hAnsi="Calibri" w:cs="Arial"/>
          <w:b/>
          <w:sz w:val="20"/>
          <w:szCs w:val="20"/>
          <w:lang w:eastAsia="el-GR"/>
        </w:rPr>
      </w:pPr>
      <w:r w:rsidRPr="00646A2D">
        <w:rPr>
          <w:rFonts w:ascii="Calibri" w:eastAsia="Times New Roman" w:hAnsi="Calibri" w:cs="Arial"/>
          <w:b/>
          <w:sz w:val="20"/>
          <w:szCs w:val="20"/>
          <w:lang w:eastAsia="el-GR"/>
        </w:rPr>
        <w:t>ΠΟΛ. ΜΗΧ.</w:t>
      </w:r>
    </w:p>
    <w:p w:rsidR="00646A2D" w:rsidRPr="00646A2D" w:rsidRDefault="00646A2D" w:rsidP="00646A2D">
      <w:pPr>
        <w:tabs>
          <w:tab w:val="left" w:pos="6420"/>
        </w:tabs>
        <w:spacing w:after="0" w:line="300" w:lineRule="exact"/>
        <w:ind w:left="284" w:right="-1"/>
        <w:jc w:val="center"/>
        <w:rPr>
          <w:rFonts w:eastAsia="Times New Roman" w:cs="Arial"/>
          <w:sz w:val="20"/>
          <w:szCs w:val="20"/>
          <w:lang w:eastAsia="el-GR"/>
        </w:rPr>
      </w:pPr>
    </w:p>
    <w:p w:rsidR="00F2137F" w:rsidRDefault="00F2137F" w:rsidP="00646A2D">
      <w:pPr>
        <w:tabs>
          <w:tab w:val="center" w:pos="4536"/>
          <w:tab w:val="right" w:pos="9072"/>
        </w:tabs>
      </w:pPr>
    </w:p>
    <w:sectPr w:rsidR="00F2137F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DFE" w:rsidRDefault="00690DFE" w:rsidP="00242B15">
      <w:pPr>
        <w:spacing w:after="0" w:line="240" w:lineRule="auto"/>
      </w:pPr>
      <w:r>
        <w:separator/>
      </w:r>
    </w:p>
  </w:endnote>
  <w:endnote w:type="continuationSeparator" w:id="0">
    <w:p w:rsidR="00690DFE" w:rsidRDefault="00690DFE" w:rsidP="00242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0EC" w:rsidRPr="00BE192B" w:rsidRDefault="006A40EC" w:rsidP="00BE192B">
    <w:pPr>
      <w:pStyle w:val="aa"/>
      <w:jc w:val="right"/>
      <w:rPr>
        <w:sz w:val="20"/>
        <w:szCs w:val="20"/>
        <w:lang w:val="en-US"/>
      </w:rPr>
    </w:pPr>
    <w:r>
      <w:rPr>
        <w:sz w:val="20"/>
        <w:szCs w:val="20"/>
      </w:rPr>
      <w:t xml:space="preserve">ΕΝΤΥΠΟ ΟΙΚΟΝΟΜΙΚΗΣ ΠΡΟΣΦΟΡΑΣ                                                                                  </w:t>
    </w:r>
    <w:r w:rsidRPr="00BE192B">
      <w:rPr>
        <w:sz w:val="20"/>
        <w:szCs w:val="20"/>
      </w:rPr>
      <w:fldChar w:fldCharType="begin"/>
    </w:r>
    <w:r w:rsidRPr="00BE192B">
      <w:rPr>
        <w:sz w:val="20"/>
        <w:szCs w:val="20"/>
      </w:rPr>
      <w:instrText xml:space="preserve"> PAGE   \* MERGEFORMAT </w:instrText>
    </w:r>
    <w:r w:rsidRPr="00BE192B">
      <w:rPr>
        <w:sz w:val="20"/>
        <w:szCs w:val="20"/>
      </w:rPr>
      <w:fldChar w:fldCharType="separate"/>
    </w:r>
    <w:r w:rsidR="00CA293F">
      <w:rPr>
        <w:noProof/>
        <w:sz w:val="20"/>
        <w:szCs w:val="20"/>
      </w:rPr>
      <w:t>2</w:t>
    </w:r>
    <w:r w:rsidRPr="00BE192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DFE" w:rsidRDefault="00690DFE" w:rsidP="00242B15">
      <w:pPr>
        <w:spacing w:after="0" w:line="240" w:lineRule="auto"/>
      </w:pPr>
      <w:r>
        <w:separator/>
      </w:r>
    </w:p>
  </w:footnote>
  <w:footnote w:type="continuationSeparator" w:id="0">
    <w:p w:rsidR="00690DFE" w:rsidRDefault="00690DFE" w:rsidP="00242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14CD"/>
    <w:multiLevelType w:val="hybridMultilevel"/>
    <w:tmpl w:val="78027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47F99"/>
    <w:multiLevelType w:val="hybridMultilevel"/>
    <w:tmpl w:val="CE66D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8854CA"/>
    <w:multiLevelType w:val="hybridMultilevel"/>
    <w:tmpl w:val="1054C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85E87"/>
    <w:multiLevelType w:val="hybridMultilevel"/>
    <w:tmpl w:val="3996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87700"/>
    <w:multiLevelType w:val="hybridMultilevel"/>
    <w:tmpl w:val="72AA43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567332"/>
    <w:multiLevelType w:val="hybridMultilevel"/>
    <w:tmpl w:val="4D7E4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734FA2"/>
    <w:multiLevelType w:val="hybridMultilevel"/>
    <w:tmpl w:val="7D9C2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A6117"/>
    <w:multiLevelType w:val="hybridMultilevel"/>
    <w:tmpl w:val="16369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7F09F3"/>
    <w:multiLevelType w:val="hybridMultilevel"/>
    <w:tmpl w:val="BF7CA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5466DE"/>
    <w:multiLevelType w:val="hybridMultilevel"/>
    <w:tmpl w:val="4BB49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C95D04"/>
    <w:multiLevelType w:val="hybridMultilevel"/>
    <w:tmpl w:val="5992A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F672FB"/>
    <w:multiLevelType w:val="hybridMultilevel"/>
    <w:tmpl w:val="8CA04C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0327EDA"/>
    <w:multiLevelType w:val="hybridMultilevel"/>
    <w:tmpl w:val="6B16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700687"/>
    <w:multiLevelType w:val="hybridMultilevel"/>
    <w:tmpl w:val="0EF080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FC0A02"/>
    <w:multiLevelType w:val="hybridMultilevel"/>
    <w:tmpl w:val="16A2B8D2"/>
    <w:lvl w:ilvl="0" w:tplc="F992119E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DA133D"/>
    <w:multiLevelType w:val="hybridMultilevel"/>
    <w:tmpl w:val="72FCC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1D1984"/>
    <w:multiLevelType w:val="hybridMultilevel"/>
    <w:tmpl w:val="295617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6631B4C"/>
    <w:multiLevelType w:val="hybridMultilevel"/>
    <w:tmpl w:val="D0BC7A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973D0F"/>
    <w:multiLevelType w:val="hybridMultilevel"/>
    <w:tmpl w:val="5396FB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8B765CB"/>
    <w:multiLevelType w:val="hybridMultilevel"/>
    <w:tmpl w:val="CAF23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934E15"/>
    <w:multiLevelType w:val="hybridMultilevel"/>
    <w:tmpl w:val="6CAEB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AC4157F"/>
    <w:multiLevelType w:val="hybridMultilevel"/>
    <w:tmpl w:val="BB648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FD10E3"/>
    <w:multiLevelType w:val="hybridMultilevel"/>
    <w:tmpl w:val="E8E06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BCC16CB"/>
    <w:multiLevelType w:val="hybridMultilevel"/>
    <w:tmpl w:val="761462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C104029"/>
    <w:multiLevelType w:val="hybridMultilevel"/>
    <w:tmpl w:val="7116E746"/>
    <w:lvl w:ilvl="0" w:tplc="F992119E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  <w:lang w:val="el-G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F1F1B91"/>
    <w:multiLevelType w:val="hybridMultilevel"/>
    <w:tmpl w:val="62D4B8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FA70EFE"/>
    <w:multiLevelType w:val="hybridMultilevel"/>
    <w:tmpl w:val="98BCCB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147497B"/>
    <w:multiLevelType w:val="hybridMultilevel"/>
    <w:tmpl w:val="4A6A5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2084B67"/>
    <w:multiLevelType w:val="hybridMultilevel"/>
    <w:tmpl w:val="10CE1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2764450"/>
    <w:multiLevelType w:val="hybridMultilevel"/>
    <w:tmpl w:val="0AE8E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4783E46"/>
    <w:multiLevelType w:val="hybridMultilevel"/>
    <w:tmpl w:val="DB9C9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506036A"/>
    <w:multiLevelType w:val="hybridMultilevel"/>
    <w:tmpl w:val="16D40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5555479"/>
    <w:multiLevelType w:val="hybridMultilevel"/>
    <w:tmpl w:val="BBFC2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56B4278"/>
    <w:multiLevelType w:val="hybridMultilevel"/>
    <w:tmpl w:val="5D8C48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5E03B89"/>
    <w:multiLevelType w:val="hybridMultilevel"/>
    <w:tmpl w:val="7C869194"/>
    <w:lvl w:ilvl="0" w:tplc="D632BE7C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68331EC"/>
    <w:multiLevelType w:val="hybridMultilevel"/>
    <w:tmpl w:val="C980CB0A"/>
    <w:lvl w:ilvl="0" w:tplc="D632BE7C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E3705A"/>
    <w:multiLevelType w:val="hybridMultilevel"/>
    <w:tmpl w:val="00181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BE70313"/>
    <w:multiLevelType w:val="hybridMultilevel"/>
    <w:tmpl w:val="4BEE48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DDD2BA4"/>
    <w:multiLevelType w:val="hybridMultilevel"/>
    <w:tmpl w:val="BEFE9DCA"/>
    <w:lvl w:ilvl="0" w:tplc="D632BE7C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E4B236A"/>
    <w:multiLevelType w:val="hybridMultilevel"/>
    <w:tmpl w:val="F2CE5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97A7F62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1CF0B74"/>
    <w:multiLevelType w:val="hybridMultilevel"/>
    <w:tmpl w:val="1786BA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2231728"/>
    <w:multiLevelType w:val="hybridMultilevel"/>
    <w:tmpl w:val="437EA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C01E0C"/>
    <w:multiLevelType w:val="hybridMultilevel"/>
    <w:tmpl w:val="8E4677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34B1331"/>
    <w:multiLevelType w:val="hybridMultilevel"/>
    <w:tmpl w:val="C9C04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4125F19"/>
    <w:multiLevelType w:val="hybridMultilevel"/>
    <w:tmpl w:val="F6A247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53868F6"/>
    <w:multiLevelType w:val="hybridMultilevel"/>
    <w:tmpl w:val="059A27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5717FEA"/>
    <w:multiLevelType w:val="hybridMultilevel"/>
    <w:tmpl w:val="2C3EA96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7AB6D36"/>
    <w:multiLevelType w:val="hybridMultilevel"/>
    <w:tmpl w:val="0B9CBA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B271992"/>
    <w:multiLevelType w:val="hybridMultilevel"/>
    <w:tmpl w:val="3AA64B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BC64C71"/>
    <w:multiLevelType w:val="hybridMultilevel"/>
    <w:tmpl w:val="93B64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3BEC08DB"/>
    <w:multiLevelType w:val="hybridMultilevel"/>
    <w:tmpl w:val="D7AC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CC93677"/>
    <w:multiLevelType w:val="hybridMultilevel"/>
    <w:tmpl w:val="651AF7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2A6267B"/>
    <w:multiLevelType w:val="hybridMultilevel"/>
    <w:tmpl w:val="1E6A0D30"/>
    <w:lvl w:ilvl="0" w:tplc="D632BE7C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2DF38BB"/>
    <w:multiLevelType w:val="multilevel"/>
    <w:tmpl w:val="91561BD4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ascii="Arial" w:hAnsi="Arial" w:cs="Arial"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4">
    <w:nsid w:val="43734905"/>
    <w:multiLevelType w:val="hybridMultilevel"/>
    <w:tmpl w:val="F8C2BA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6C41E18"/>
    <w:multiLevelType w:val="hybridMultilevel"/>
    <w:tmpl w:val="6B343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6E7571C"/>
    <w:multiLevelType w:val="hybridMultilevel"/>
    <w:tmpl w:val="4E44F5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94634D3"/>
    <w:multiLevelType w:val="hybridMultilevel"/>
    <w:tmpl w:val="A52AB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C1E69E7"/>
    <w:multiLevelType w:val="hybridMultilevel"/>
    <w:tmpl w:val="195C1D3A"/>
    <w:lvl w:ilvl="0" w:tplc="D632BE7C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C814633"/>
    <w:multiLevelType w:val="hybridMultilevel"/>
    <w:tmpl w:val="8FE6E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D003516"/>
    <w:multiLevelType w:val="hybridMultilevel"/>
    <w:tmpl w:val="8C400A8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F7C065C"/>
    <w:multiLevelType w:val="hybridMultilevel"/>
    <w:tmpl w:val="6D98D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05E5C6B"/>
    <w:multiLevelType w:val="hybridMultilevel"/>
    <w:tmpl w:val="58E859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24E37B9"/>
    <w:multiLevelType w:val="hybridMultilevel"/>
    <w:tmpl w:val="DD104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49C3582"/>
    <w:multiLevelType w:val="hybridMultilevel"/>
    <w:tmpl w:val="181C474E"/>
    <w:lvl w:ilvl="0" w:tplc="D632BE7C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8544F51"/>
    <w:multiLevelType w:val="hybridMultilevel"/>
    <w:tmpl w:val="57EC78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89B76A8"/>
    <w:multiLevelType w:val="hybridMultilevel"/>
    <w:tmpl w:val="B31E0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A6E7254"/>
    <w:multiLevelType w:val="hybridMultilevel"/>
    <w:tmpl w:val="7EB0C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AC75324"/>
    <w:multiLevelType w:val="hybridMultilevel"/>
    <w:tmpl w:val="8E98C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B424284"/>
    <w:multiLevelType w:val="hybridMultilevel"/>
    <w:tmpl w:val="F59E4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D901F7A"/>
    <w:multiLevelType w:val="hybridMultilevel"/>
    <w:tmpl w:val="19181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08D4A5A"/>
    <w:multiLevelType w:val="hybridMultilevel"/>
    <w:tmpl w:val="8F0E8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60DC1947"/>
    <w:multiLevelType w:val="hybridMultilevel"/>
    <w:tmpl w:val="E35CE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18D2AD6"/>
    <w:multiLevelType w:val="hybridMultilevel"/>
    <w:tmpl w:val="026C4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22318D1"/>
    <w:multiLevelType w:val="hybridMultilevel"/>
    <w:tmpl w:val="68DA1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2A47E8D"/>
    <w:multiLevelType w:val="hybridMultilevel"/>
    <w:tmpl w:val="601C7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3CB2FF1"/>
    <w:multiLevelType w:val="hybridMultilevel"/>
    <w:tmpl w:val="D3D4FA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5A233A0"/>
    <w:multiLevelType w:val="hybridMultilevel"/>
    <w:tmpl w:val="5470B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9634269"/>
    <w:multiLevelType w:val="hybridMultilevel"/>
    <w:tmpl w:val="5FDCE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D453917"/>
    <w:multiLevelType w:val="hybridMultilevel"/>
    <w:tmpl w:val="D4263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E2B43A6"/>
    <w:multiLevelType w:val="hybridMultilevel"/>
    <w:tmpl w:val="EAF07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7106331E"/>
    <w:multiLevelType w:val="hybridMultilevel"/>
    <w:tmpl w:val="80F01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1BE44FC"/>
    <w:multiLevelType w:val="hybridMultilevel"/>
    <w:tmpl w:val="6D908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72626F83"/>
    <w:multiLevelType w:val="hybridMultilevel"/>
    <w:tmpl w:val="6E6ED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751878D6"/>
    <w:multiLevelType w:val="hybridMultilevel"/>
    <w:tmpl w:val="F9D4E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757A188B"/>
    <w:multiLevelType w:val="hybridMultilevel"/>
    <w:tmpl w:val="7E76D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76C371EE"/>
    <w:multiLevelType w:val="hybridMultilevel"/>
    <w:tmpl w:val="1ED673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7030EA8"/>
    <w:multiLevelType w:val="hybridMultilevel"/>
    <w:tmpl w:val="E6BA2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7136893"/>
    <w:multiLevelType w:val="hybridMultilevel"/>
    <w:tmpl w:val="4BAC8A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83B4462"/>
    <w:multiLevelType w:val="hybridMultilevel"/>
    <w:tmpl w:val="29FE8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7A223092"/>
    <w:multiLevelType w:val="hybridMultilevel"/>
    <w:tmpl w:val="3C562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A3A676A"/>
    <w:multiLevelType w:val="hybridMultilevel"/>
    <w:tmpl w:val="28EE7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CB03E3A"/>
    <w:multiLevelType w:val="hybridMultilevel"/>
    <w:tmpl w:val="F02429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CE8194B"/>
    <w:multiLevelType w:val="hybridMultilevel"/>
    <w:tmpl w:val="2E7EF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EBC37A2"/>
    <w:multiLevelType w:val="hybridMultilevel"/>
    <w:tmpl w:val="1D42E460"/>
    <w:lvl w:ilvl="0" w:tplc="D632BE7C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8"/>
  </w:num>
  <w:num w:numId="3">
    <w:abstractNumId w:val="94"/>
  </w:num>
  <w:num w:numId="4">
    <w:abstractNumId w:val="58"/>
  </w:num>
  <w:num w:numId="5">
    <w:abstractNumId w:val="64"/>
  </w:num>
  <w:num w:numId="6">
    <w:abstractNumId w:val="28"/>
  </w:num>
  <w:num w:numId="7">
    <w:abstractNumId w:val="14"/>
  </w:num>
  <w:num w:numId="8">
    <w:abstractNumId w:val="52"/>
  </w:num>
  <w:num w:numId="9">
    <w:abstractNumId w:val="49"/>
  </w:num>
  <w:num w:numId="10">
    <w:abstractNumId w:val="39"/>
  </w:num>
  <w:num w:numId="11">
    <w:abstractNumId w:val="60"/>
  </w:num>
  <w:num w:numId="12">
    <w:abstractNumId w:val="70"/>
  </w:num>
  <w:num w:numId="13">
    <w:abstractNumId w:val="33"/>
  </w:num>
  <w:num w:numId="14">
    <w:abstractNumId w:val="54"/>
  </w:num>
  <w:num w:numId="15">
    <w:abstractNumId w:val="48"/>
  </w:num>
  <w:num w:numId="16">
    <w:abstractNumId w:val="13"/>
  </w:num>
  <w:num w:numId="17">
    <w:abstractNumId w:val="78"/>
  </w:num>
  <w:num w:numId="18">
    <w:abstractNumId w:val="72"/>
  </w:num>
  <w:num w:numId="19">
    <w:abstractNumId w:val="27"/>
  </w:num>
  <w:num w:numId="20">
    <w:abstractNumId w:val="9"/>
  </w:num>
  <w:num w:numId="21">
    <w:abstractNumId w:val="80"/>
  </w:num>
  <w:num w:numId="22">
    <w:abstractNumId w:val="66"/>
  </w:num>
  <w:num w:numId="23">
    <w:abstractNumId w:val="93"/>
  </w:num>
  <w:num w:numId="24">
    <w:abstractNumId w:val="30"/>
  </w:num>
  <w:num w:numId="25">
    <w:abstractNumId w:val="22"/>
  </w:num>
  <w:num w:numId="26">
    <w:abstractNumId w:val="41"/>
  </w:num>
  <w:num w:numId="27">
    <w:abstractNumId w:val="91"/>
  </w:num>
  <w:num w:numId="28">
    <w:abstractNumId w:val="20"/>
  </w:num>
  <w:num w:numId="29">
    <w:abstractNumId w:val="6"/>
  </w:num>
  <w:num w:numId="30">
    <w:abstractNumId w:val="45"/>
  </w:num>
  <w:num w:numId="31">
    <w:abstractNumId w:val="8"/>
  </w:num>
  <w:num w:numId="32">
    <w:abstractNumId w:val="57"/>
  </w:num>
  <w:num w:numId="33">
    <w:abstractNumId w:val="10"/>
  </w:num>
  <w:num w:numId="34">
    <w:abstractNumId w:val="69"/>
  </w:num>
  <w:num w:numId="35">
    <w:abstractNumId w:val="50"/>
  </w:num>
  <w:num w:numId="36">
    <w:abstractNumId w:val="85"/>
  </w:num>
  <w:num w:numId="37">
    <w:abstractNumId w:val="43"/>
  </w:num>
  <w:num w:numId="38">
    <w:abstractNumId w:val="5"/>
  </w:num>
  <w:num w:numId="39">
    <w:abstractNumId w:val="29"/>
  </w:num>
  <w:num w:numId="40">
    <w:abstractNumId w:val="55"/>
  </w:num>
  <w:num w:numId="41">
    <w:abstractNumId w:val="0"/>
  </w:num>
  <w:num w:numId="42">
    <w:abstractNumId w:val="51"/>
  </w:num>
  <w:num w:numId="43">
    <w:abstractNumId w:val="4"/>
  </w:num>
  <w:num w:numId="44">
    <w:abstractNumId w:val="47"/>
  </w:num>
  <w:num w:numId="45">
    <w:abstractNumId w:val="11"/>
  </w:num>
  <w:num w:numId="46">
    <w:abstractNumId w:val="23"/>
  </w:num>
  <w:num w:numId="47">
    <w:abstractNumId w:val="92"/>
  </w:num>
  <w:num w:numId="48">
    <w:abstractNumId w:val="73"/>
  </w:num>
  <w:num w:numId="49">
    <w:abstractNumId w:val="86"/>
  </w:num>
  <w:num w:numId="50">
    <w:abstractNumId w:val="42"/>
  </w:num>
  <w:num w:numId="51">
    <w:abstractNumId w:val="26"/>
  </w:num>
  <w:num w:numId="52">
    <w:abstractNumId w:val="46"/>
  </w:num>
  <w:num w:numId="53">
    <w:abstractNumId w:val="25"/>
  </w:num>
  <w:num w:numId="54">
    <w:abstractNumId w:val="77"/>
  </w:num>
  <w:num w:numId="55">
    <w:abstractNumId w:val="82"/>
  </w:num>
  <w:num w:numId="56">
    <w:abstractNumId w:val="7"/>
  </w:num>
  <w:num w:numId="57">
    <w:abstractNumId w:val="84"/>
  </w:num>
  <w:num w:numId="58">
    <w:abstractNumId w:val="32"/>
  </w:num>
  <w:num w:numId="59">
    <w:abstractNumId w:val="90"/>
  </w:num>
  <w:num w:numId="60">
    <w:abstractNumId w:val="21"/>
  </w:num>
  <w:num w:numId="61">
    <w:abstractNumId w:val="81"/>
  </w:num>
  <w:num w:numId="62">
    <w:abstractNumId w:val="3"/>
  </w:num>
  <w:num w:numId="63">
    <w:abstractNumId w:val="61"/>
  </w:num>
  <w:num w:numId="64">
    <w:abstractNumId w:val="12"/>
  </w:num>
  <w:num w:numId="65">
    <w:abstractNumId w:val="59"/>
  </w:num>
  <w:num w:numId="66">
    <w:abstractNumId w:val="79"/>
  </w:num>
  <w:num w:numId="67">
    <w:abstractNumId w:val="36"/>
  </w:num>
  <w:num w:numId="68">
    <w:abstractNumId w:val="44"/>
  </w:num>
  <w:num w:numId="69">
    <w:abstractNumId w:val="68"/>
  </w:num>
  <w:num w:numId="70">
    <w:abstractNumId w:val="31"/>
  </w:num>
  <w:num w:numId="71">
    <w:abstractNumId w:val="63"/>
  </w:num>
  <w:num w:numId="72">
    <w:abstractNumId w:val="71"/>
  </w:num>
  <w:num w:numId="73">
    <w:abstractNumId w:val="34"/>
  </w:num>
  <w:num w:numId="74">
    <w:abstractNumId w:val="19"/>
  </w:num>
  <w:num w:numId="75">
    <w:abstractNumId w:val="75"/>
  </w:num>
  <w:num w:numId="76">
    <w:abstractNumId w:val="15"/>
  </w:num>
  <w:num w:numId="77">
    <w:abstractNumId w:val="74"/>
  </w:num>
  <w:num w:numId="78">
    <w:abstractNumId w:val="83"/>
  </w:num>
  <w:num w:numId="79">
    <w:abstractNumId w:val="17"/>
  </w:num>
  <w:num w:numId="80">
    <w:abstractNumId w:val="1"/>
  </w:num>
  <w:num w:numId="81">
    <w:abstractNumId w:val="89"/>
  </w:num>
  <w:num w:numId="82">
    <w:abstractNumId w:val="37"/>
  </w:num>
  <w:num w:numId="83">
    <w:abstractNumId w:val="16"/>
  </w:num>
  <w:num w:numId="84">
    <w:abstractNumId w:val="24"/>
  </w:num>
  <w:num w:numId="85">
    <w:abstractNumId w:val="40"/>
  </w:num>
  <w:num w:numId="86">
    <w:abstractNumId w:val="76"/>
  </w:num>
  <w:num w:numId="87">
    <w:abstractNumId w:val="65"/>
  </w:num>
  <w:num w:numId="88">
    <w:abstractNumId w:val="56"/>
  </w:num>
  <w:num w:numId="89">
    <w:abstractNumId w:val="2"/>
  </w:num>
  <w:num w:numId="90">
    <w:abstractNumId w:val="67"/>
  </w:num>
  <w:num w:numId="91">
    <w:abstractNumId w:val="53"/>
  </w:num>
  <w:num w:numId="92">
    <w:abstractNumId w:val="87"/>
  </w:num>
  <w:num w:numId="93">
    <w:abstractNumId w:val="62"/>
  </w:num>
  <w:num w:numId="94">
    <w:abstractNumId w:val="88"/>
  </w:num>
  <w:num w:numId="95">
    <w:abstractNumId w:val="18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A03"/>
    <w:rsid w:val="0000177C"/>
    <w:rsid w:val="0000286E"/>
    <w:rsid w:val="000052AA"/>
    <w:rsid w:val="000252A4"/>
    <w:rsid w:val="00043940"/>
    <w:rsid w:val="00043A91"/>
    <w:rsid w:val="00044D8B"/>
    <w:rsid w:val="00065817"/>
    <w:rsid w:val="00066606"/>
    <w:rsid w:val="0006765B"/>
    <w:rsid w:val="00071BD3"/>
    <w:rsid w:val="00075897"/>
    <w:rsid w:val="00083816"/>
    <w:rsid w:val="00086230"/>
    <w:rsid w:val="00093C3F"/>
    <w:rsid w:val="000954CE"/>
    <w:rsid w:val="000B494D"/>
    <w:rsid w:val="000B5B90"/>
    <w:rsid w:val="000B7B13"/>
    <w:rsid w:val="000D2A1B"/>
    <w:rsid w:val="000F2AAB"/>
    <w:rsid w:val="000F64C3"/>
    <w:rsid w:val="00103A03"/>
    <w:rsid w:val="0011333B"/>
    <w:rsid w:val="00125625"/>
    <w:rsid w:val="00131A7F"/>
    <w:rsid w:val="00132C18"/>
    <w:rsid w:val="00147192"/>
    <w:rsid w:val="00147695"/>
    <w:rsid w:val="00153047"/>
    <w:rsid w:val="00154EF5"/>
    <w:rsid w:val="001713D7"/>
    <w:rsid w:val="00172882"/>
    <w:rsid w:val="0017317A"/>
    <w:rsid w:val="00181213"/>
    <w:rsid w:val="00183167"/>
    <w:rsid w:val="00187AD4"/>
    <w:rsid w:val="001907D7"/>
    <w:rsid w:val="001C2119"/>
    <w:rsid w:val="001D472C"/>
    <w:rsid w:val="001D59ED"/>
    <w:rsid w:val="001E312A"/>
    <w:rsid w:val="001F3F0A"/>
    <w:rsid w:val="001F71D0"/>
    <w:rsid w:val="00200675"/>
    <w:rsid w:val="00201E38"/>
    <w:rsid w:val="00201F1D"/>
    <w:rsid w:val="002057BD"/>
    <w:rsid w:val="00216912"/>
    <w:rsid w:val="00222565"/>
    <w:rsid w:val="00242B15"/>
    <w:rsid w:val="00247339"/>
    <w:rsid w:val="00252761"/>
    <w:rsid w:val="00256F13"/>
    <w:rsid w:val="00265FCF"/>
    <w:rsid w:val="002913AB"/>
    <w:rsid w:val="00294999"/>
    <w:rsid w:val="002955A1"/>
    <w:rsid w:val="002A0ED2"/>
    <w:rsid w:val="002B43CF"/>
    <w:rsid w:val="002B5D33"/>
    <w:rsid w:val="002C287C"/>
    <w:rsid w:val="002E76B6"/>
    <w:rsid w:val="002F3702"/>
    <w:rsid w:val="00301ED3"/>
    <w:rsid w:val="00324CF6"/>
    <w:rsid w:val="00326019"/>
    <w:rsid w:val="003369A7"/>
    <w:rsid w:val="0034470E"/>
    <w:rsid w:val="00350705"/>
    <w:rsid w:val="00353C1E"/>
    <w:rsid w:val="00363569"/>
    <w:rsid w:val="00385AA1"/>
    <w:rsid w:val="00390C33"/>
    <w:rsid w:val="00394CFF"/>
    <w:rsid w:val="003A1D75"/>
    <w:rsid w:val="003A4A88"/>
    <w:rsid w:val="003B2A76"/>
    <w:rsid w:val="003B49C9"/>
    <w:rsid w:val="003D535E"/>
    <w:rsid w:val="003E310D"/>
    <w:rsid w:val="003E4DB5"/>
    <w:rsid w:val="003F7C7E"/>
    <w:rsid w:val="00407426"/>
    <w:rsid w:val="004109F8"/>
    <w:rsid w:val="004118A5"/>
    <w:rsid w:val="004272EB"/>
    <w:rsid w:val="00427B07"/>
    <w:rsid w:val="00427C37"/>
    <w:rsid w:val="00447B62"/>
    <w:rsid w:val="0046246A"/>
    <w:rsid w:val="00482207"/>
    <w:rsid w:val="004879B8"/>
    <w:rsid w:val="00490028"/>
    <w:rsid w:val="004A1F7B"/>
    <w:rsid w:val="004C499B"/>
    <w:rsid w:val="004D074E"/>
    <w:rsid w:val="004E69F2"/>
    <w:rsid w:val="00506E59"/>
    <w:rsid w:val="00512B1F"/>
    <w:rsid w:val="005145AC"/>
    <w:rsid w:val="00517A1E"/>
    <w:rsid w:val="005240AD"/>
    <w:rsid w:val="00524973"/>
    <w:rsid w:val="00536E39"/>
    <w:rsid w:val="005453B0"/>
    <w:rsid w:val="00546BA1"/>
    <w:rsid w:val="00553448"/>
    <w:rsid w:val="0055523D"/>
    <w:rsid w:val="005563D8"/>
    <w:rsid w:val="005571A4"/>
    <w:rsid w:val="00574A50"/>
    <w:rsid w:val="005824D2"/>
    <w:rsid w:val="00592C44"/>
    <w:rsid w:val="00594EA4"/>
    <w:rsid w:val="0059748D"/>
    <w:rsid w:val="005C35F8"/>
    <w:rsid w:val="005E2593"/>
    <w:rsid w:val="005E4549"/>
    <w:rsid w:val="005F1C02"/>
    <w:rsid w:val="00601474"/>
    <w:rsid w:val="00607BC2"/>
    <w:rsid w:val="006130F8"/>
    <w:rsid w:val="00614550"/>
    <w:rsid w:val="0063205C"/>
    <w:rsid w:val="006419B5"/>
    <w:rsid w:val="00642CD9"/>
    <w:rsid w:val="00646A2D"/>
    <w:rsid w:val="00650899"/>
    <w:rsid w:val="00657028"/>
    <w:rsid w:val="00666929"/>
    <w:rsid w:val="00667160"/>
    <w:rsid w:val="00675F0B"/>
    <w:rsid w:val="00680E2D"/>
    <w:rsid w:val="00683AC2"/>
    <w:rsid w:val="006850C7"/>
    <w:rsid w:val="0069053C"/>
    <w:rsid w:val="00690DFE"/>
    <w:rsid w:val="006A1901"/>
    <w:rsid w:val="006A1D4F"/>
    <w:rsid w:val="006A2491"/>
    <w:rsid w:val="006A2EBA"/>
    <w:rsid w:val="006A40EC"/>
    <w:rsid w:val="006C1D34"/>
    <w:rsid w:val="006C2354"/>
    <w:rsid w:val="006C51EC"/>
    <w:rsid w:val="006D6BE1"/>
    <w:rsid w:val="006D7B07"/>
    <w:rsid w:val="006E7590"/>
    <w:rsid w:val="007004CC"/>
    <w:rsid w:val="00700B59"/>
    <w:rsid w:val="007104F2"/>
    <w:rsid w:val="00710953"/>
    <w:rsid w:val="007113EC"/>
    <w:rsid w:val="007161DA"/>
    <w:rsid w:val="00716A28"/>
    <w:rsid w:val="0072308C"/>
    <w:rsid w:val="007424C0"/>
    <w:rsid w:val="007456F8"/>
    <w:rsid w:val="00746D4A"/>
    <w:rsid w:val="00751BC1"/>
    <w:rsid w:val="007618CA"/>
    <w:rsid w:val="00761B0F"/>
    <w:rsid w:val="007643D2"/>
    <w:rsid w:val="00781C2F"/>
    <w:rsid w:val="0078512A"/>
    <w:rsid w:val="007942D1"/>
    <w:rsid w:val="00797605"/>
    <w:rsid w:val="007A115D"/>
    <w:rsid w:val="007A34AD"/>
    <w:rsid w:val="007B0DFD"/>
    <w:rsid w:val="007B55A3"/>
    <w:rsid w:val="007B67D0"/>
    <w:rsid w:val="007B7389"/>
    <w:rsid w:val="007C613D"/>
    <w:rsid w:val="007F31ED"/>
    <w:rsid w:val="007F45AB"/>
    <w:rsid w:val="00804DB1"/>
    <w:rsid w:val="00804F70"/>
    <w:rsid w:val="00810DFD"/>
    <w:rsid w:val="00810E4E"/>
    <w:rsid w:val="00823C44"/>
    <w:rsid w:val="008240D4"/>
    <w:rsid w:val="008339E3"/>
    <w:rsid w:val="00833C58"/>
    <w:rsid w:val="008569D3"/>
    <w:rsid w:val="008617A1"/>
    <w:rsid w:val="00862283"/>
    <w:rsid w:val="00865A28"/>
    <w:rsid w:val="00892B00"/>
    <w:rsid w:val="008A1B43"/>
    <w:rsid w:val="008A45C1"/>
    <w:rsid w:val="008A4BFB"/>
    <w:rsid w:val="008B1C9E"/>
    <w:rsid w:val="008D0742"/>
    <w:rsid w:val="008E63B7"/>
    <w:rsid w:val="008E672F"/>
    <w:rsid w:val="008F17FE"/>
    <w:rsid w:val="008F1ABA"/>
    <w:rsid w:val="008F4AE3"/>
    <w:rsid w:val="008F5253"/>
    <w:rsid w:val="0090420A"/>
    <w:rsid w:val="00904E9F"/>
    <w:rsid w:val="00941489"/>
    <w:rsid w:val="00960B5C"/>
    <w:rsid w:val="00965557"/>
    <w:rsid w:val="00982678"/>
    <w:rsid w:val="00993E6A"/>
    <w:rsid w:val="009978B3"/>
    <w:rsid w:val="009C2541"/>
    <w:rsid w:val="009C7425"/>
    <w:rsid w:val="009D48FB"/>
    <w:rsid w:val="009D6736"/>
    <w:rsid w:val="009F67C2"/>
    <w:rsid w:val="00A0297A"/>
    <w:rsid w:val="00A0564A"/>
    <w:rsid w:val="00A2153A"/>
    <w:rsid w:val="00A23750"/>
    <w:rsid w:val="00A264FF"/>
    <w:rsid w:val="00A36201"/>
    <w:rsid w:val="00A41EF8"/>
    <w:rsid w:val="00A428CB"/>
    <w:rsid w:val="00A63F9B"/>
    <w:rsid w:val="00A67C84"/>
    <w:rsid w:val="00A700B6"/>
    <w:rsid w:val="00A72D00"/>
    <w:rsid w:val="00A76334"/>
    <w:rsid w:val="00A80C8E"/>
    <w:rsid w:val="00A9196E"/>
    <w:rsid w:val="00A95754"/>
    <w:rsid w:val="00AA2E0F"/>
    <w:rsid w:val="00AA6963"/>
    <w:rsid w:val="00AB3879"/>
    <w:rsid w:val="00AB42B3"/>
    <w:rsid w:val="00AB6D86"/>
    <w:rsid w:val="00AD2537"/>
    <w:rsid w:val="00AD4504"/>
    <w:rsid w:val="00AE158B"/>
    <w:rsid w:val="00AF2069"/>
    <w:rsid w:val="00AF5B07"/>
    <w:rsid w:val="00B03D00"/>
    <w:rsid w:val="00B0563F"/>
    <w:rsid w:val="00B078A2"/>
    <w:rsid w:val="00B12830"/>
    <w:rsid w:val="00B242AE"/>
    <w:rsid w:val="00B26928"/>
    <w:rsid w:val="00B3104E"/>
    <w:rsid w:val="00B354CC"/>
    <w:rsid w:val="00B44A7D"/>
    <w:rsid w:val="00B50791"/>
    <w:rsid w:val="00B510AD"/>
    <w:rsid w:val="00B5259C"/>
    <w:rsid w:val="00B543AF"/>
    <w:rsid w:val="00B54F78"/>
    <w:rsid w:val="00B55BDB"/>
    <w:rsid w:val="00B606F2"/>
    <w:rsid w:val="00B6106B"/>
    <w:rsid w:val="00B62B50"/>
    <w:rsid w:val="00B75B09"/>
    <w:rsid w:val="00B816DE"/>
    <w:rsid w:val="00B9194A"/>
    <w:rsid w:val="00B932C6"/>
    <w:rsid w:val="00BA205A"/>
    <w:rsid w:val="00BA347D"/>
    <w:rsid w:val="00BB0C96"/>
    <w:rsid w:val="00BC0FBC"/>
    <w:rsid w:val="00BD37AC"/>
    <w:rsid w:val="00BE192B"/>
    <w:rsid w:val="00BE6EDF"/>
    <w:rsid w:val="00BF3660"/>
    <w:rsid w:val="00BF6CD3"/>
    <w:rsid w:val="00C00200"/>
    <w:rsid w:val="00C032BA"/>
    <w:rsid w:val="00C138D5"/>
    <w:rsid w:val="00C144F4"/>
    <w:rsid w:val="00C1458B"/>
    <w:rsid w:val="00C415FB"/>
    <w:rsid w:val="00C418F1"/>
    <w:rsid w:val="00C43B60"/>
    <w:rsid w:val="00C5069E"/>
    <w:rsid w:val="00C70FDD"/>
    <w:rsid w:val="00C81A61"/>
    <w:rsid w:val="00C9748B"/>
    <w:rsid w:val="00CA293F"/>
    <w:rsid w:val="00CA7ABE"/>
    <w:rsid w:val="00CB20C8"/>
    <w:rsid w:val="00CB7E33"/>
    <w:rsid w:val="00CD3831"/>
    <w:rsid w:val="00CD6CCB"/>
    <w:rsid w:val="00CE0D0B"/>
    <w:rsid w:val="00CE1BCD"/>
    <w:rsid w:val="00CE781A"/>
    <w:rsid w:val="00CF594F"/>
    <w:rsid w:val="00CF5EBA"/>
    <w:rsid w:val="00D00032"/>
    <w:rsid w:val="00D03EF2"/>
    <w:rsid w:val="00D05D12"/>
    <w:rsid w:val="00D12294"/>
    <w:rsid w:val="00D24582"/>
    <w:rsid w:val="00D26918"/>
    <w:rsid w:val="00D2757E"/>
    <w:rsid w:val="00D31330"/>
    <w:rsid w:val="00D46B64"/>
    <w:rsid w:val="00D55A40"/>
    <w:rsid w:val="00D56801"/>
    <w:rsid w:val="00D60FB1"/>
    <w:rsid w:val="00D64088"/>
    <w:rsid w:val="00D66C6B"/>
    <w:rsid w:val="00D84569"/>
    <w:rsid w:val="00D96847"/>
    <w:rsid w:val="00DA083F"/>
    <w:rsid w:val="00DA36CA"/>
    <w:rsid w:val="00DA4B22"/>
    <w:rsid w:val="00DA73EC"/>
    <w:rsid w:val="00DB3C16"/>
    <w:rsid w:val="00DB4827"/>
    <w:rsid w:val="00DC35EE"/>
    <w:rsid w:val="00DD1C79"/>
    <w:rsid w:val="00E00600"/>
    <w:rsid w:val="00E07C4B"/>
    <w:rsid w:val="00E23F79"/>
    <w:rsid w:val="00E26B7D"/>
    <w:rsid w:val="00E32F4C"/>
    <w:rsid w:val="00E37B61"/>
    <w:rsid w:val="00E50EDB"/>
    <w:rsid w:val="00E54626"/>
    <w:rsid w:val="00E55CB2"/>
    <w:rsid w:val="00E55FE7"/>
    <w:rsid w:val="00E57FBA"/>
    <w:rsid w:val="00E7445B"/>
    <w:rsid w:val="00E904AF"/>
    <w:rsid w:val="00E9201E"/>
    <w:rsid w:val="00EC03DB"/>
    <w:rsid w:val="00EC1F8B"/>
    <w:rsid w:val="00EC521D"/>
    <w:rsid w:val="00EC56D6"/>
    <w:rsid w:val="00EE0CED"/>
    <w:rsid w:val="00EE288F"/>
    <w:rsid w:val="00EF10A6"/>
    <w:rsid w:val="00EF5139"/>
    <w:rsid w:val="00EF693C"/>
    <w:rsid w:val="00F00B4F"/>
    <w:rsid w:val="00F015D8"/>
    <w:rsid w:val="00F122C3"/>
    <w:rsid w:val="00F16AA6"/>
    <w:rsid w:val="00F20840"/>
    <w:rsid w:val="00F2137F"/>
    <w:rsid w:val="00F233ED"/>
    <w:rsid w:val="00F2764F"/>
    <w:rsid w:val="00F30109"/>
    <w:rsid w:val="00F30D0E"/>
    <w:rsid w:val="00F35E9B"/>
    <w:rsid w:val="00F36917"/>
    <w:rsid w:val="00F448C4"/>
    <w:rsid w:val="00F65058"/>
    <w:rsid w:val="00F724D0"/>
    <w:rsid w:val="00F822BD"/>
    <w:rsid w:val="00F90164"/>
    <w:rsid w:val="00F9365A"/>
    <w:rsid w:val="00FA1E75"/>
    <w:rsid w:val="00FB0CF7"/>
    <w:rsid w:val="00FB2EC3"/>
    <w:rsid w:val="00FC227D"/>
    <w:rsid w:val="00FD1DFE"/>
    <w:rsid w:val="00FD2B53"/>
    <w:rsid w:val="00FD4531"/>
    <w:rsid w:val="00FE27AD"/>
    <w:rsid w:val="00FE5ADA"/>
    <w:rsid w:val="00FF1442"/>
    <w:rsid w:val="00FF3131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A03"/>
    <w:pPr>
      <w:jc w:val="both"/>
    </w:pPr>
    <w:rPr>
      <w:rFonts w:ascii="Arial" w:hAnsi="Arial"/>
    </w:rPr>
  </w:style>
  <w:style w:type="paragraph" w:styleId="1">
    <w:name w:val="heading 1"/>
    <w:basedOn w:val="a"/>
    <w:next w:val="a"/>
    <w:link w:val="1Char"/>
    <w:uiPriority w:val="9"/>
    <w:qFormat/>
    <w:rsid w:val="00642CD9"/>
    <w:pPr>
      <w:keepNext/>
      <w:keepLines/>
      <w:numPr>
        <w:numId w:val="91"/>
      </w:numPr>
      <w:spacing w:before="240" w:after="0"/>
      <w:jc w:val="left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222565"/>
    <w:pPr>
      <w:keepNext/>
      <w:keepLines/>
      <w:numPr>
        <w:ilvl w:val="1"/>
        <w:numId w:val="91"/>
      </w:numPr>
      <w:spacing w:before="40" w:after="0"/>
      <w:ind w:left="576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7113EC"/>
    <w:pPr>
      <w:keepNext/>
      <w:keepLines/>
      <w:numPr>
        <w:ilvl w:val="2"/>
        <w:numId w:val="91"/>
      </w:numPr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B62B50"/>
    <w:pPr>
      <w:keepNext/>
      <w:keepLines/>
      <w:numPr>
        <w:ilvl w:val="3"/>
        <w:numId w:val="91"/>
      </w:numPr>
      <w:spacing w:before="40" w:after="0"/>
      <w:outlineLvl w:val="3"/>
    </w:pPr>
    <w:rPr>
      <w:rFonts w:eastAsiaTheme="majorEastAsia" w:cstheme="majorBidi"/>
      <w:b/>
      <w:i/>
      <w:i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3A03"/>
    <w:pPr>
      <w:keepNext/>
      <w:keepLines/>
      <w:numPr>
        <w:ilvl w:val="4"/>
        <w:numId w:val="9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03A03"/>
    <w:pPr>
      <w:keepNext/>
      <w:keepLines/>
      <w:numPr>
        <w:ilvl w:val="5"/>
        <w:numId w:val="9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03A03"/>
    <w:pPr>
      <w:keepNext/>
      <w:keepLines/>
      <w:numPr>
        <w:ilvl w:val="6"/>
        <w:numId w:val="9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03A03"/>
    <w:pPr>
      <w:keepNext/>
      <w:keepLines/>
      <w:numPr>
        <w:ilvl w:val="7"/>
        <w:numId w:val="9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03A03"/>
    <w:pPr>
      <w:keepNext/>
      <w:keepLines/>
      <w:numPr>
        <w:ilvl w:val="8"/>
        <w:numId w:val="9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42CD9"/>
    <w:rPr>
      <w:rFonts w:ascii="Arial" w:eastAsiaTheme="majorEastAsia" w:hAnsi="Arial" w:cstheme="majorBidi"/>
      <w:b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222565"/>
    <w:rPr>
      <w:rFonts w:ascii="Arial" w:eastAsiaTheme="majorEastAsia" w:hAnsi="Arial" w:cstheme="majorBidi"/>
      <w:b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7113EC"/>
    <w:rPr>
      <w:rFonts w:ascii="Arial" w:eastAsiaTheme="majorEastAsia" w:hAnsi="Arial" w:cstheme="majorBidi"/>
      <w:b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B62B50"/>
    <w:rPr>
      <w:rFonts w:ascii="Arial" w:eastAsiaTheme="majorEastAsia" w:hAnsi="Arial" w:cstheme="majorBidi"/>
      <w:b/>
      <w:i/>
      <w:iCs/>
    </w:rPr>
  </w:style>
  <w:style w:type="character" w:customStyle="1" w:styleId="5Char">
    <w:name w:val="Επικεφαλίδα 5 Char"/>
    <w:basedOn w:val="a0"/>
    <w:link w:val="5"/>
    <w:uiPriority w:val="9"/>
    <w:semiHidden/>
    <w:rsid w:val="00103A0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103A0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103A0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Char">
    <w:name w:val="Επικεφαλίδα 8 Char"/>
    <w:basedOn w:val="a0"/>
    <w:link w:val="8"/>
    <w:uiPriority w:val="9"/>
    <w:semiHidden/>
    <w:rsid w:val="00103A0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103A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Title"/>
    <w:basedOn w:val="a"/>
    <w:next w:val="a"/>
    <w:link w:val="Char"/>
    <w:uiPriority w:val="10"/>
    <w:qFormat/>
    <w:rsid w:val="002F3702"/>
    <w:pPr>
      <w:spacing w:after="0" w:line="240" w:lineRule="auto"/>
      <w:contextualSpacing/>
      <w:jc w:val="left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F3702"/>
    <w:rPr>
      <w:rFonts w:ascii="Arial" w:eastAsiaTheme="majorEastAsia" w:hAnsi="Arial" w:cstheme="majorBidi"/>
      <w:b/>
      <w:spacing w:val="-10"/>
      <w:kern w:val="28"/>
      <w:sz w:val="56"/>
      <w:szCs w:val="56"/>
    </w:rPr>
  </w:style>
  <w:style w:type="paragraph" w:styleId="a4">
    <w:name w:val="List Paragraph"/>
    <w:basedOn w:val="a"/>
    <w:uiPriority w:val="34"/>
    <w:qFormat/>
    <w:rsid w:val="00103A03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103A03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103A03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103A03"/>
    <w:rPr>
      <w:rFonts w:ascii="Arial" w:hAnsi="Arial"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103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103A03"/>
    <w:rPr>
      <w:rFonts w:ascii="Segoe UI" w:hAnsi="Segoe UI" w:cs="Segoe UI"/>
      <w:sz w:val="18"/>
      <w:szCs w:val="18"/>
    </w:rPr>
  </w:style>
  <w:style w:type="paragraph" w:customStyle="1" w:styleId="20">
    <w:name w:val="Σώμα κειμένου2"/>
    <w:basedOn w:val="a8"/>
    <w:rsid w:val="00103A03"/>
    <w:pPr>
      <w:suppressAutoHyphens/>
      <w:spacing w:before="120" w:line="360" w:lineRule="auto"/>
      <w:ind w:left="0" w:firstLine="200"/>
    </w:pPr>
    <w:rPr>
      <w:rFonts w:ascii="Tahoma" w:eastAsia="Times New Roman" w:hAnsi="Tahoma" w:cs="Times New Roman"/>
      <w:lang w:eastAsia="ar-SA"/>
    </w:rPr>
  </w:style>
  <w:style w:type="character" w:customStyle="1" w:styleId="BodytextBold">
    <w:name w:val="Body text + Bold"/>
    <w:rsid w:val="00103A0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paragraph" w:styleId="a8">
    <w:name w:val="Body Text Indent"/>
    <w:basedOn w:val="a"/>
    <w:link w:val="Char2"/>
    <w:uiPriority w:val="99"/>
    <w:semiHidden/>
    <w:unhideWhenUsed/>
    <w:rsid w:val="00103A03"/>
    <w:pPr>
      <w:spacing w:after="120"/>
      <w:ind w:left="283"/>
    </w:pPr>
  </w:style>
  <w:style w:type="character" w:customStyle="1" w:styleId="Char2">
    <w:name w:val="Σώμα κείμενου με εσοχή Char"/>
    <w:basedOn w:val="a0"/>
    <w:link w:val="a8"/>
    <w:uiPriority w:val="99"/>
    <w:semiHidden/>
    <w:rsid w:val="00103A03"/>
    <w:rPr>
      <w:rFonts w:ascii="Arial" w:hAnsi="Arial"/>
    </w:rPr>
  </w:style>
  <w:style w:type="paragraph" w:styleId="a9">
    <w:name w:val="header"/>
    <w:basedOn w:val="a"/>
    <w:link w:val="Char3"/>
    <w:uiPriority w:val="99"/>
    <w:unhideWhenUsed/>
    <w:rsid w:val="00103A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3">
    <w:name w:val="Κεφαλίδα Char"/>
    <w:basedOn w:val="a0"/>
    <w:link w:val="a9"/>
    <w:uiPriority w:val="99"/>
    <w:rsid w:val="00103A03"/>
    <w:rPr>
      <w:rFonts w:ascii="Arial" w:hAnsi="Arial"/>
    </w:rPr>
  </w:style>
  <w:style w:type="paragraph" w:styleId="aa">
    <w:name w:val="footer"/>
    <w:basedOn w:val="a"/>
    <w:link w:val="Char4"/>
    <w:uiPriority w:val="99"/>
    <w:unhideWhenUsed/>
    <w:rsid w:val="00103A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4">
    <w:name w:val="Υποσέλιδο Char"/>
    <w:basedOn w:val="a0"/>
    <w:link w:val="aa"/>
    <w:uiPriority w:val="99"/>
    <w:rsid w:val="00103A03"/>
    <w:rPr>
      <w:rFonts w:ascii="Arial" w:hAnsi="Arial"/>
    </w:rPr>
  </w:style>
  <w:style w:type="paragraph" w:styleId="ab">
    <w:name w:val="TOC Heading"/>
    <w:basedOn w:val="1"/>
    <w:next w:val="a"/>
    <w:uiPriority w:val="39"/>
    <w:unhideWhenUsed/>
    <w:qFormat/>
    <w:rsid w:val="00103A03"/>
    <w:pPr>
      <w:numPr>
        <w:numId w:val="0"/>
      </w:numPr>
      <w:outlineLvl w:val="9"/>
    </w:pPr>
    <w:rPr>
      <w:rFonts w:asciiTheme="majorHAnsi" w:hAnsiTheme="majorHAnsi"/>
      <w:b w:val="0"/>
      <w:color w:val="2F5496" w:themeColor="accent1" w:themeShade="BF"/>
      <w:lang w:val="en-US"/>
    </w:rPr>
  </w:style>
  <w:style w:type="paragraph" w:styleId="10">
    <w:name w:val="toc 1"/>
    <w:basedOn w:val="a"/>
    <w:next w:val="a"/>
    <w:autoRedefine/>
    <w:uiPriority w:val="39"/>
    <w:unhideWhenUsed/>
    <w:rsid w:val="00103A0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03A03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103A03"/>
    <w:pPr>
      <w:spacing w:after="100"/>
      <w:ind w:left="440"/>
    </w:pPr>
  </w:style>
  <w:style w:type="paragraph" w:styleId="40">
    <w:name w:val="toc 4"/>
    <w:basedOn w:val="a"/>
    <w:next w:val="a"/>
    <w:autoRedefine/>
    <w:uiPriority w:val="39"/>
    <w:unhideWhenUsed/>
    <w:rsid w:val="00103A03"/>
    <w:pPr>
      <w:spacing w:after="100"/>
      <w:ind w:left="660"/>
      <w:jc w:val="left"/>
    </w:pPr>
    <w:rPr>
      <w:rFonts w:asciiTheme="minorHAnsi" w:eastAsiaTheme="minorEastAsia" w:hAnsiTheme="minorHAnsi"/>
      <w:lang w:val="en-US"/>
    </w:rPr>
  </w:style>
  <w:style w:type="paragraph" w:styleId="50">
    <w:name w:val="toc 5"/>
    <w:basedOn w:val="a"/>
    <w:next w:val="a"/>
    <w:autoRedefine/>
    <w:uiPriority w:val="39"/>
    <w:unhideWhenUsed/>
    <w:rsid w:val="00103A03"/>
    <w:pPr>
      <w:spacing w:after="100"/>
      <w:ind w:left="880"/>
      <w:jc w:val="left"/>
    </w:pPr>
    <w:rPr>
      <w:rFonts w:asciiTheme="minorHAnsi" w:eastAsiaTheme="minorEastAsia" w:hAnsiTheme="minorHAnsi"/>
      <w:lang w:val="en-US"/>
    </w:rPr>
  </w:style>
  <w:style w:type="paragraph" w:styleId="60">
    <w:name w:val="toc 6"/>
    <w:basedOn w:val="a"/>
    <w:next w:val="a"/>
    <w:autoRedefine/>
    <w:uiPriority w:val="39"/>
    <w:unhideWhenUsed/>
    <w:rsid w:val="00103A03"/>
    <w:pPr>
      <w:spacing w:after="100"/>
      <w:ind w:left="1100"/>
      <w:jc w:val="left"/>
    </w:pPr>
    <w:rPr>
      <w:rFonts w:asciiTheme="minorHAnsi" w:eastAsiaTheme="minorEastAsia" w:hAnsiTheme="minorHAnsi"/>
      <w:lang w:val="en-US"/>
    </w:rPr>
  </w:style>
  <w:style w:type="paragraph" w:styleId="70">
    <w:name w:val="toc 7"/>
    <w:basedOn w:val="a"/>
    <w:next w:val="a"/>
    <w:autoRedefine/>
    <w:uiPriority w:val="39"/>
    <w:unhideWhenUsed/>
    <w:rsid w:val="00103A03"/>
    <w:pPr>
      <w:spacing w:after="100"/>
      <w:ind w:left="1320"/>
      <w:jc w:val="left"/>
    </w:pPr>
    <w:rPr>
      <w:rFonts w:asciiTheme="minorHAnsi" w:eastAsiaTheme="minorEastAsia" w:hAnsiTheme="minorHAnsi"/>
      <w:lang w:val="en-US"/>
    </w:rPr>
  </w:style>
  <w:style w:type="paragraph" w:styleId="80">
    <w:name w:val="toc 8"/>
    <w:basedOn w:val="a"/>
    <w:next w:val="a"/>
    <w:autoRedefine/>
    <w:uiPriority w:val="39"/>
    <w:unhideWhenUsed/>
    <w:rsid w:val="00103A03"/>
    <w:pPr>
      <w:spacing w:after="100"/>
      <w:ind w:left="1540"/>
      <w:jc w:val="left"/>
    </w:pPr>
    <w:rPr>
      <w:rFonts w:asciiTheme="minorHAnsi" w:eastAsiaTheme="minorEastAsia" w:hAnsiTheme="minorHAnsi"/>
      <w:lang w:val="en-US"/>
    </w:rPr>
  </w:style>
  <w:style w:type="paragraph" w:styleId="90">
    <w:name w:val="toc 9"/>
    <w:basedOn w:val="a"/>
    <w:next w:val="a"/>
    <w:autoRedefine/>
    <w:uiPriority w:val="39"/>
    <w:unhideWhenUsed/>
    <w:rsid w:val="00103A03"/>
    <w:pPr>
      <w:spacing w:after="100"/>
      <w:ind w:left="1760"/>
      <w:jc w:val="left"/>
    </w:pPr>
    <w:rPr>
      <w:rFonts w:asciiTheme="minorHAnsi" w:eastAsiaTheme="minorEastAsia" w:hAnsiTheme="minorHAnsi"/>
      <w:lang w:val="en-US"/>
    </w:rPr>
  </w:style>
  <w:style w:type="character" w:styleId="-">
    <w:name w:val="Hyperlink"/>
    <w:basedOn w:val="a0"/>
    <w:uiPriority w:val="99"/>
    <w:unhideWhenUsed/>
    <w:rsid w:val="00103A0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03A03"/>
    <w:rPr>
      <w:color w:val="808080"/>
      <w:shd w:val="clear" w:color="auto" w:fill="E6E6E6"/>
    </w:rPr>
  </w:style>
  <w:style w:type="paragraph" w:styleId="ac">
    <w:name w:val="annotation subject"/>
    <w:basedOn w:val="a6"/>
    <w:next w:val="a6"/>
    <w:link w:val="Char5"/>
    <w:uiPriority w:val="99"/>
    <w:semiHidden/>
    <w:unhideWhenUsed/>
    <w:rsid w:val="0000286E"/>
    <w:rPr>
      <w:b/>
      <w:bCs/>
    </w:rPr>
  </w:style>
  <w:style w:type="character" w:customStyle="1" w:styleId="Char5">
    <w:name w:val="Θέμα σχολίου Char"/>
    <w:basedOn w:val="Char0"/>
    <w:link w:val="ac"/>
    <w:uiPriority w:val="99"/>
    <w:semiHidden/>
    <w:rsid w:val="0000286E"/>
    <w:rPr>
      <w:rFonts w:ascii="Arial" w:hAnsi="Arial"/>
      <w:b/>
      <w:bCs/>
      <w:sz w:val="20"/>
      <w:szCs w:val="20"/>
    </w:rPr>
  </w:style>
  <w:style w:type="paragraph" w:styleId="22">
    <w:name w:val="Body Text 2"/>
    <w:basedOn w:val="a"/>
    <w:link w:val="2Char0"/>
    <w:uiPriority w:val="99"/>
    <w:semiHidden/>
    <w:unhideWhenUsed/>
    <w:rsid w:val="00BA347D"/>
    <w:pPr>
      <w:spacing w:after="120" w:line="480" w:lineRule="auto"/>
    </w:pPr>
  </w:style>
  <w:style w:type="character" w:customStyle="1" w:styleId="2Char0">
    <w:name w:val="Σώμα κείμενου 2 Char"/>
    <w:basedOn w:val="a0"/>
    <w:link w:val="22"/>
    <w:uiPriority w:val="99"/>
    <w:semiHidden/>
    <w:rsid w:val="00BA347D"/>
    <w:rPr>
      <w:rFonts w:ascii="Arial" w:hAnsi="Arial"/>
    </w:rPr>
  </w:style>
  <w:style w:type="character" w:customStyle="1" w:styleId="Bodytext2">
    <w:name w:val="Body text (2)_"/>
    <w:basedOn w:val="a0"/>
    <w:link w:val="Bodytext20"/>
    <w:rsid w:val="003B2A7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Bodytext210ptItalic">
    <w:name w:val="Body text (2) + 10 pt;Italic"/>
    <w:basedOn w:val="Bodytext2"/>
    <w:rsid w:val="003B2A76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l-GR" w:eastAsia="el-GR" w:bidi="el-GR"/>
    </w:rPr>
  </w:style>
  <w:style w:type="paragraph" w:customStyle="1" w:styleId="Bodytext20">
    <w:name w:val="Body text (2)"/>
    <w:basedOn w:val="a"/>
    <w:link w:val="Bodytext2"/>
    <w:rsid w:val="003B2A76"/>
    <w:pPr>
      <w:widowControl w:val="0"/>
      <w:shd w:val="clear" w:color="auto" w:fill="FFFFFF"/>
      <w:spacing w:before="120" w:after="0" w:line="0" w:lineRule="atLeast"/>
    </w:pPr>
    <w:rPr>
      <w:rFonts w:eastAsia="Arial" w:cs="Arial"/>
      <w:sz w:val="19"/>
      <w:szCs w:val="19"/>
    </w:rPr>
  </w:style>
  <w:style w:type="character" w:customStyle="1" w:styleId="Bodytext2Exact">
    <w:name w:val="Body text (2) Exact"/>
    <w:basedOn w:val="a0"/>
    <w:rsid w:val="00A76334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1">
    <w:name w:val="Style1"/>
    <w:basedOn w:val="a"/>
    <w:rsid w:val="005E2593"/>
    <w:pPr>
      <w:overflowPunct w:val="0"/>
      <w:autoSpaceDE w:val="0"/>
      <w:autoSpaceDN w:val="0"/>
      <w:adjustRightInd w:val="0"/>
      <w:spacing w:before="120" w:after="0" w:line="320" w:lineRule="exact"/>
      <w:jc w:val="left"/>
      <w:textAlignment w:val="baseline"/>
    </w:pPr>
    <w:rPr>
      <w:rFonts w:eastAsia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A03"/>
    <w:pPr>
      <w:jc w:val="both"/>
    </w:pPr>
    <w:rPr>
      <w:rFonts w:ascii="Arial" w:hAnsi="Arial"/>
    </w:rPr>
  </w:style>
  <w:style w:type="paragraph" w:styleId="1">
    <w:name w:val="heading 1"/>
    <w:basedOn w:val="a"/>
    <w:next w:val="a"/>
    <w:link w:val="1Char"/>
    <w:uiPriority w:val="9"/>
    <w:qFormat/>
    <w:rsid w:val="00642CD9"/>
    <w:pPr>
      <w:keepNext/>
      <w:keepLines/>
      <w:numPr>
        <w:numId w:val="91"/>
      </w:numPr>
      <w:spacing w:before="240" w:after="0"/>
      <w:jc w:val="left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222565"/>
    <w:pPr>
      <w:keepNext/>
      <w:keepLines/>
      <w:numPr>
        <w:ilvl w:val="1"/>
        <w:numId w:val="91"/>
      </w:numPr>
      <w:spacing w:before="40" w:after="0"/>
      <w:ind w:left="576"/>
      <w:outlineLvl w:val="1"/>
    </w:pPr>
    <w:rPr>
      <w:rFonts w:eastAsiaTheme="majorEastAsia" w:cstheme="majorBidi"/>
      <w:b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7113EC"/>
    <w:pPr>
      <w:keepNext/>
      <w:keepLines/>
      <w:numPr>
        <w:ilvl w:val="2"/>
        <w:numId w:val="91"/>
      </w:numPr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B62B50"/>
    <w:pPr>
      <w:keepNext/>
      <w:keepLines/>
      <w:numPr>
        <w:ilvl w:val="3"/>
        <w:numId w:val="91"/>
      </w:numPr>
      <w:spacing w:before="40" w:after="0"/>
      <w:outlineLvl w:val="3"/>
    </w:pPr>
    <w:rPr>
      <w:rFonts w:eastAsiaTheme="majorEastAsia" w:cstheme="majorBidi"/>
      <w:b/>
      <w:i/>
      <w:iC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03A03"/>
    <w:pPr>
      <w:keepNext/>
      <w:keepLines/>
      <w:numPr>
        <w:ilvl w:val="4"/>
        <w:numId w:val="9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03A03"/>
    <w:pPr>
      <w:keepNext/>
      <w:keepLines/>
      <w:numPr>
        <w:ilvl w:val="5"/>
        <w:numId w:val="9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03A03"/>
    <w:pPr>
      <w:keepNext/>
      <w:keepLines/>
      <w:numPr>
        <w:ilvl w:val="6"/>
        <w:numId w:val="9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03A03"/>
    <w:pPr>
      <w:keepNext/>
      <w:keepLines/>
      <w:numPr>
        <w:ilvl w:val="7"/>
        <w:numId w:val="9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03A03"/>
    <w:pPr>
      <w:keepNext/>
      <w:keepLines/>
      <w:numPr>
        <w:ilvl w:val="8"/>
        <w:numId w:val="9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42CD9"/>
    <w:rPr>
      <w:rFonts w:ascii="Arial" w:eastAsiaTheme="majorEastAsia" w:hAnsi="Arial" w:cstheme="majorBidi"/>
      <w:b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rsid w:val="00222565"/>
    <w:rPr>
      <w:rFonts w:ascii="Arial" w:eastAsiaTheme="majorEastAsia" w:hAnsi="Arial" w:cstheme="majorBidi"/>
      <w:b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7113EC"/>
    <w:rPr>
      <w:rFonts w:ascii="Arial" w:eastAsiaTheme="majorEastAsia" w:hAnsi="Arial" w:cstheme="majorBidi"/>
      <w:b/>
      <w:sz w:val="24"/>
      <w:szCs w:val="24"/>
    </w:rPr>
  </w:style>
  <w:style w:type="character" w:customStyle="1" w:styleId="4Char">
    <w:name w:val="Επικεφαλίδα 4 Char"/>
    <w:basedOn w:val="a0"/>
    <w:link w:val="4"/>
    <w:uiPriority w:val="9"/>
    <w:rsid w:val="00B62B50"/>
    <w:rPr>
      <w:rFonts w:ascii="Arial" w:eastAsiaTheme="majorEastAsia" w:hAnsi="Arial" w:cstheme="majorBidi"/>
      <w:b/>
      <w:i/>
      <w:iCs/>
    </w:rPr>
  </w:style>
  <w:style w:type="character" w:customStyle="1" w:styleId="5Char">
    <w:name w:val="Επικεφαλίδα 5 Char"/>
    <w:basedOn w:val="a0"/>
    <w:link w:val="5"/>
    <w:uiPriority w:val="9"/>
    <w:semiHidden/>
    <w:rsid w:val="00103A0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103A0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Char">
    <w:name w:val="Επικεφαλίδα 7 Char"/>
    <w:basedOn w:val="a0"/>
    <w:link w:val="7"/>
    <w:uiPriority w:val="9"/>
    <w:semiHidden/>
    <w:rsid w:val="00103A0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Char">
    <w:name w:val="Επικεφαλίδα 8 Char"/>
    <w:basedOn w:val="a0"/>
    <w:link w:val="8"/>
    <w:uiPriority w:val="9"/>
    <w:semiHidden/>
    <w:rsid w:val="00103A0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103A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Title"/>
    <w:basedOn w:val="a"/>
    <w:next w:val="a"/>
    <w:link w:val="Char"/>
    <w:uiPriority w:val="10"/>
    <w:qFormat/>
    <w:rsid w:val="002F3702"/>
    <w:pPr>
      <w:spacing w:after="0" w:line="240" w:lineRule="auto"/>
      <w:contextualSpacing/>
      <w:jc w:val="left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2F3702"/>
    <w:rPr>
      <w:rFonts w:ascii="Arial" w:eastAsiaTheme="majorEastAsia" w:hAnsi="Arial" w:cstheme="majorBidi"/>
      <w:b/>
      <w:spacing w:val="-10"/>
      <w:kern w:val="28"/>
      <w:sz w:val="56"/>
      <w:szCs w:val="56"/>
    </w:rPr>
  </w:style>
  <w:style w:type="paragraph" w:styleId="a4">
    <w:name w:val="List Paragraph"/>
    <w:basedOn w:val="a"/>
    <w:uiPriority w:val="34"/>
    <w:qFormat/>
    <w:rsid w:val="00103A03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103A03"/>
    <w:rPr>
      <w:sz w:val="16"/>
      <w:szCs w:val="16"/>
    </w:rPr>
  </w:style>
  <w:style w:type="paragraph" w:styleId="a6">
    <w:name w:val="annotation text"/>
    <w:basedOn w:val="a"/>
    <w:link w:val="Char0"/>
    <w:uiPriority w:val="99"/>
    <w:semiHidden/>
    <w:unhideWhenUsed/>
    <w:rsid w:val="00103A03"/>
    <w:pPr>
      <w:spacing w:line="240" w:lineRule="auto"/>
    </w:pPr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semiHidden/>
    <w:rsid w:val="00103A03"/>
    <w:rPr>
      <w:rFonts w:ascii="Arial" w:hAnsi="Arial"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103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103A03"/>
    <w:rPr>
      <w:rFonts w:ascii="Segoe UI" w:hAnsi="Segoe UI" w:cs="Segoe UI"/>
      <w:sz w:val="18"/>
      <w:szCs w:val="18"/>
    </w:rPr>
  </w:style>
  <w:style w:type="paragraph" w:customStyle="1" w:styleId="20">
    <w:name w:val="Σώμα κειμένου2"/>
    <w:basedOn w:val="a8"/>
    <w:rsid w:val="00103A03"/>
    <w:pPr>
      <w:suppressAutoHyphens/>
      <w:spacing w:before="120" w:line="360" w:lineRule="auto"/>
      <w:ind w:left="0" w:firstLine="200"/>
    </w:pPr>
    <w:rPr>
      <w:rFonts w:ascii="Tahoma" w:eastAsia="Times New Roman" w:hAnsi="Tahoma" w:cs="Times New Roman"/>
      <w:lang w:eastAsia="ar-SA"/>
    </w:rPr>
  </w:style>
  <w:style w:type="character" w:customStyle="1" w:styleId="BodytextBold">
    <w:name w:val="Body text + Bold"/>
    <w:rsid w:val="00103A03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paragraph" w:styleId="a8">
    <w:name w:val="Body Text Indent"/>
    <w:basedOn w:val="a"/>
    <w:link w:val="Char2"/>
    <w:uiPriority w:val="99"/>
    <w:semiHidden/>
    <w:unhideWhenUsed/>
    <w:rsid w:val="00103A03"/>
    <w:pPr>
      <w:spacing w:after="120"/>
      <w:ind w:left="283"/>
    </w:pPr>
  </w:style>
  <w:style w:type="character" w:customStyle="1" w:styleId="Char2">
    <w:name w:val="Σώμα κείμενου με εσοχή Char"/>
    <w:basedOn w:val="a0"/>
    <w:link w:val="a8"/>
    <w:uiPriority w:val="99"/>
    <w:semiHidden/>
    <w:rsid w:val="00103A03"/>
    <w:rPr>
      <w:rFonts w:ascii="Arial" w:hAnsi="Arial"/>
    </w:rPr>
  </w:style>
  <w:style w:type="paragraph" w:styleId="a9">
    <w:name w:val="header"/>
    <w:basedOn w:val="a"/>
    <w:link w:val="Char3"/>
    <w:uiPriority w:val="99"/>
    <w:unhideWhenUsed/>
    <w:rsid w:val="00103A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3">
    <w:name w:val="Κεφαλίδα Char"/>
    <w:basedOn w:val="a0"/>
    <w:link w:val="a9"/>
    <w:uiPriority w:val="99"/>
    <w:rsid w:val="00103A03"/>
    <w:rPr>
      <w:rFonts w:ascii="Arial" w:hAnsi="Arial"/>
    </w:rPr>
  </w:style>
  <w:style w:type="paragraph" w:styleId="aa">
    <w:name w:val="footer"/>
    <w:basedOn w:val="a"/>
    <w:link w:val="Char4"/>
    <w:uiPriority w:val="99"/>
    <w:unhideWhenUsed/>
    <w:rsid w:val="00103A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4">
    <w:name w:val="Υποσέλιδο Char"/>
    <w:basedOn w:val="a0"/>
    <w:link w:val="aa"/>
    <w:uiPriority w:val="99"/>
    <w:rsid w:val="00103A03"/>
    <w:rPr>
      <w:rFonts w:ascii="Arial" w:hAnsi="Arial"/>
    </w:rPr>
  </w:style>
  <w:style w:type="paragraph" w:styleId="ab">
    <w:name w:val="TOC Heading"/>
    <w:basedOn w:val="1"/>
    <w:next w:val="a"/>
    <w:uiPriority w:val="39"/>
    <w:unhideWhenUsed/>
    <w:qFormat/>
    <w:rsid w:val="00103A03"/>
    <w:pPr>
      <w:numPr>
        <w:numId w:val="0"/>
      </w:numPr>
      <w:outlineLvl w:val="9"/>
    </w:pPr>
    <w:rPr>
      <w:rFonts w:asciiTheme="majorHAnsi" w:hAnsiTheme="majorHAnsi"/>
      <w:b w:val="0"/>
      <w:color w:val="2F5496" w:themeColor="accent1" w:themeShade="BF"/>
      <w:lang w:val="en-US"/>
    </w:rPr>
  </w:style>
  <w:style w:type="paragraph" w:styleId="10">
    <w:name w:val="toc 1"/>
    <w:basedOn w:val="a"/>
    <w:next w:val="a"/>
    <w:autoRedefine/>
    <w:uiPriority w:val="39"/>
    <w:unhideWhenUsed/>
    <w:rsid w:val="00103A0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03A03"/>
    <w:pPr>
      <w:spacing w:after="100"/>
      <w:ind w:left="220"/>
    </w:pPr>
  </w:style>
  <w:style w:type="paragraph" w:styleId="30">
    <w:name w:val="toc 3"/>
    <w:basedOn w:val="a"/>
    <w:next w:val="a"/>
    <w:autoRedefine/>
    <w:uiPriority w:val="39"/>
    <w:unhideWhenUsed/>
    <w:rsid w:val="00103A03"/>
    <w:pPr>
      <w:spacing w:after="100"/>
      <w:ind w:left="440"/>
    </w:pPr>
  </w:style>
  <w:style w:type="paragraph" w:styleId="40">
    <w:name w:val="toc 4"/>
    <w:basedOn w:val="a"/>
    <w:next w:val="a"/>
    <w:autoRedefine/>
    <w:uiPriority w:val="39"/>
    <w:unhideWhenUsed/>
    <w:rsid w:val="00103A03"/>
    <w:pPr>
      <w:spacing w:after="100"/>
      <w:ind w:left="660"/>
      <w:jc w:val="left"/>
    </w:pPr>
    <w:rPr>
      <w:rFonts w:asciiTheme="minorHAnsi" w:eastAsiaTheme="minorEastAsia" w:hAnsiTheme="minorHAnsi"/>
      <w:lang w:val="en-US"/>
    </w:rPr>
  </w:style>
  <w:style w:type="paragraph" w:styleId="50">
    <w:name w:val="toc 5"/>
    <w:basedOn w:val="a"/>
    <w:next w:val="a"/>
    <w:autoRedefine/>
    <w:uiPriority w:val="39"/>
    <w:unhideWhenUsed/>
    <w:rsid w:val="00103A03"/>
    <w:pPr>
      <w:spacing w:after="100"/>
      <w:ind w:left="880"/>
      <w:jc w:val="left"/>
    </w:pPr>
    <w:rPr>
      <w:rFonts w:asciiTheme="minorHAnsi" w:eastAsiaTheme="minorEastAsia" w:hAnsiTheme="minorHAnsi"/>
      <w:lang w:val="en-US"/>
    </w:rPr>
  </w:style>
  <w:style w:type="paragraph" w:styleId="60">
    <w:name w:val="toc 6"/>
    <w:basedOn w:val="a"/>
    <w:next w:val="a"/>
    <w:autoRedefine/>
    <w:uiPriority w:val="39"/>
    <w:unhideWhenUsed/>
    <w:rsid w:val="00103A03"/>
    <w:pPr>
      <w:spacing w:after="100"/>
      <w:ind w:left="1100"/>
      <w:jc w:val="left"/>
    </w:pPr>
    <w:rPr>
      <w:rFonts w:asciiTheme="minorHAnsi" w:eastAsiaTheme="minorEastAsia" w:hAnsiTheme="minorHAnsi"/>
      <w:lang w:val="en-US"/>
    </w:rPr>
  </w:style>
  <w:style w:type="paragraph" w:styleId="70">
    <w:name w:val="toc 7"/>
    <w:basedOn w:val="a"/>
    <w:next w:val="a"/>
    <w:autoRedefine/>
    <w:uiPriority w:val="39"/>
    <w:unhideWhenUsed/>
    <w:rsid w:val="00103A03"/>
    <w:pPr>
      <w:spacing w:after="100"/>
      <w:ind w:left="1320"/>
      <w:jc w:val="left"/>
    </w:pPr>
    <w:rPr>
      <w:rFonts w:asciiTheme="minorHAnsi" w:eastAsiaTheme="minorEastAsia" w:hAnsiTheme="minorHAnsi"/>
      <w:lang w:val="en-US"/>
    </w:rPr>
  </w:style>
  <w:style w:type="paragraph" w:styleId="80">
    <w:name w:val="toc 8"/>
    <w:basedOn w:val="a"/>
    <w:next w:val="a"/>
    <w:autoRedefine/>
    <w:uiPriority w:val="39"/>
    <w:unhideWhenUsed/>
    <w:rsid w:val="00103A03"/>
    <w:pPr>
      <w:spacing w:after="100"/>
      <w:ind w:left="1540"/>
      <w:jc w:val="left"/>
    </w:pPr>
    <w:rPr>
      <w:rFonts w:asciiTheme="minorHAnsi" w:eastAsiaTheme="minorEastAsia" w:hAnsiTheme="minorHAnsi"/>
      <w:lang w:val="en-US"/>
    </w:rPr>
  </w:style>
  <w:style w:type="paragraph" w:styleId="90">
    <w:name w:val="toc 9"/>
    <w:basedOn w:val="a"/>
    <w:next w:val="a"/>
    <w:autoRedefine/>
    <w:uiPriority w:val="39"/>
    <w:unhideWhenUsed/>
    <w:rsid w:val="00103A03"/>
    <w:pPr>
      <w:spacing w:after="100"/>
      <w:ind w:left="1760"/>
      <w:jc w:val="left"/>
    </w:pPr>
    <w:rPr>
      <w:rFonts w:asciiTheme="minorHAnsi" w:eastAsiaTheme="minorEastAsia" w:hAnsiTheme="minorHAnsi"/>
      <w:lang w:val="en-US"/>
    </w:rPr>
  </w:style>
  <w:style w:type="character" w:styleId="-">
    <w:name w:val="Hyperlink"/>
    <w:basedOn w:val="a0"/>
    <w:uiPriority w:val="99"/>
    <w:unhideWhenUsed/>
    <w:rsid w:val="00103A0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03A03"/>
    <w:rPr>
      <w:color w:val="808080"/>
      <w:shd w:val="clear" w:color="auto" w:fill="E6E6E6"/>
    </w:rPr>
  </w:style>
  <w:style w:type="paragraph" w:styleId="ac">
    <w:name w:val="annotation subject"/>
    <w:basedOn w:val="a6"/>
    <w:next w:val="a6"/>
    <w:link w:val="Char5"/>
    <w:uiPriority w:val="99"/>
    <w:semiHidden/>
    <w:unhideWhenUsed/>
    <w:rsid w:val="0000286E"/>
    <w:rPr>
      <w:b/>
      <w:bCs/>
    </w:rPr>
  </w:style>
  <w:style w:type="character" w:customStyle="1" w:styleId="Char5">
    <w:name w:val="Θέμα σχολίου Char"/>
    <w:basedOn w:val="Char0"/>
    <w:link w:val="ac"/>
    <w:uiPriority w:val="99"/>
    <w:semiHidden/>
    <w:rsid w:val="0000286E"/>
    <w:rPr>
      <w:rFonts w:ascii="Arial" w:hAnsi="Arial"/>
      <w:b/>
      <w:bCs/>
      <w:sz w:val="20"/>
      <w:szCs w:val="20"/>
    </w:rPr>
  </w:style>
  <w:style w:type="paragraph" w:styleId="22">
    <w:name w:val="Body Text 2"/>
    <w:basedOn w:val="a"/>
    <w:link w:val="2Char0"/>
    <w:uiPriority w:val="99"/>
    <w:semiHidden/>
    <w:unhideWhenUsed/>
    <w:rsid w:val="00BA347D"/>
    <w:pPr>
      <w:spacing w:after="120" w:line="480" w:lineRule="auto"/>
    </w:pPr>
  </w:style>
  <w:style w:type="character" w:customStyle="1" w:styleId="2Char0">
    <w:name w:val="Σώμα κείμενου 2 Char"/>
    <w:basedOn w:val="a0"/>
    <w:link w:val="22"/>
    <w:uiPriority w:val="99"/>
    <w:semiHidden/>
    <w:rsid w:val="00BA347D"/>
    <w:rPr>
      <w:rFonts w:ascii="Arial" w:hAnsi="Arial"/>
    </w:rPr>
  </w:style>
  <w:style w:type="character" w:customStyle="1" w:styleId="Bodytext2">
    <w:name w:val="Body text (2)_"/>
    <w:basedOn w:val="a0"/>
    <w:link w:val="Bodytext20"/>
    <w:rsid w:val="003B2A7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Bodytext210ptItalic">
    <w:name w:val="Body text (2) + 10 pt;Italic"/>
    <w:basedOn w:val="Bodytext2"/>
    <w:rsid w:val="003B2A76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l-GR" w:eastAsia="el-GR" w:bidi="el-GR"/>
    </w:rPr>
  </w:style>
  <w:style w:type="paragraph" w:customStyle="1" w:styleId="Bodytext20">
    <w:name w:val="Body text (2)"/>
    <w:basedOn w:val="a"/>
    <w:link w:val="Bodytext2"/>
    <w:rsid w:val="003B2A76"/>
    <w:pPr>
      <w:widowControl w:val="0"/>
      <w:shd w:val="clear" w:color="auto" w:fill="FFFFFF"/>
      <w:spacing w:before="120" w:after="0" w:line="0" w:lineRule="atLeast"/>
    </w:pPr>
    <w:rPr>
      <w:rFonts w:eastAsia="Arial" w:cs="Arial"/>
      <w:sz w:val="19"/>
      <w:szCs w:val="19"/>
    </w:rPr>
  </w:style>
  <w:style w:type="character" w:customStyle="1" w:styleId="Bodytext2Exact">
    <w:name w:val="Body text (2) Exact"/>
    <w:basedOn w:val="a0"/>
    <w:rsid w:val="00A76334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Style1">
    <w:name w:val="Style1"/>
    <w:basedOn w:val="a"/>
    <w:rsid w:val="005E2593"/>
    <w:pPr>
      <w:overflowPunct w:val="0"/>
      <w:autoSpaceDE w:val="0"/>
      <w:autoSpaceDN w:val="0"/>
      <w:adjustRightInd w:val="0"/>
      <w:spacing w:before="120" w:after="0" w:line="320" w:lineRule="exact"/>
      <w:jc w:val="left"/>
      <w:textAlignment w:val="baseline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1637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2019-01-11T10:43:00Z</dcterms:created>
  <dcterms:modified xsi:type="dcterms:W3CDTF">2019-03-14T09:41:00Z</dcterms:modified>
</cp:coreProperties>
</file>